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A50" w:rsidRPr="00D90A50" w:rsidRDefault="00111B60" w:rsidP="00D90A50">
      <w:pPr>
        <w:spacing w:line="360" w:lineRule="auto"/>
        <w:jc w:val="center"/>
        <w:rPr>
          <w:rFonts w:ascii="Palatino Linotype" w:hAnsi="Palatino Linotype"/>
          <w:b/>
          <w:bCs/>
          <w:color w:val="000000" w:themeColor="text1"/>
          <w:sz w:val="22"/>
          <w:szCs w:val="22"/>
          <w:lang w:val="el-GR" w:eastAsia="el-GR" w:bidi="ar-SA"/>
        </w:rPr>
      </w:pPr>
      <w:r w:rsidRPr="00377370">
        <w:rPr>
          <w:rFonts w:ascii="Palatino Linotype" w:hAnsi="Palatino Linotype"/>
          <w:b/>
          <w:bCs/>
          <w:color w:val="000000" w:themeColor="text1"/>
          <w:sz w:val="22"/>
          <w:szCs w:val="22"/>
          <w:lang w:val="el-GR" w:eastAsia="el-GR" w:bidi="ar-SA"/>
        </w:rPr>
        <w:t xml:space="preserve">Κεντρικά σημεία της διδασκαλίας του π. Ιωάννου </w:t>
      </w:r>
      <w:proofErr w:type="spellStart"/>
      <w:r w:rsidRPr="00377370">
        <w:rPr>
          <w:rFonts w:ascii="Palatino Linotype" w:hAnsi="Palatino Linotype"/>
          <w:b/>
          <w:bCs/>
          <w:color w:val="000000" w:themeColor="text1"/>
          <w:sz w:val="22"/>
          <w:szCs w:val="22"/>
          <w:lang w:val="el-GR" w:eastAsia="el-GR" w:bidi="ar-SA"/>
        </w:rPr>
        <w:t>Ρωμανίδου</w:t>
      </w:r>
      <w:proofErr w:type="spellEnd"/>
      <w:r w:rsidRPr="00377370">
        <w:rPr>
          <w:rFonts w:ascii="Palatino Linotype" w:hAnsi="Palatino Linotype"/>
          <w:b/>
          <w:bCs/>
          <w:color w:val="000000" w:themeColor="text1"/>
          <w:sz w:val="22"/>
          <w:szCs w:val="22"/>
          <w:lang w:val="el-GR" w:eastAsia="el-GR" w:bidi="ar-SA"/>
        </w:rPr>
        <w:t xml:space="preserve"> </w:t>
      </w:r>
      <w:r w:rsidR="00D90A50">
        <w:rPr>
          <w:rFonts w:ascii="Palatino Linotype" w:hAnsi="Palatino Linotype"/>
          <w:b/>
          <w:bCs/>
          <w:color w:val="000000" w:themeColor="text1"/>
          <w:sz w:val="22"/>
          <w:szCs w:val="22"/>
          <w:lang w:val="el-GR" w:eastAsia="el-GR" w:bidi="ar-SA"/>
        </w:rPr>
        <w:t>–</w:t>
      </w:r>
      <w:r w:rsidRPr="00377370">
        <w:rPr>
          <w:rFonts w:ascii="Palatino Linotype" w:hAnsi="Palatino Linotype"/>
          <w:b/>
          <w:bCs/>
          <w:color w:val="000000" w:themeColor="text1"/>
          <w:sz w:val="22"/>
          <w:szCs w:val="22"/>
          <w:lang w:val="el-GR" w:eastAsia="el-GR" w:bidi="ar-SA"/>
        </w:rPr>
        <w:t xml:space="preserve"> </w:t>
      </w:r>
    </w:p>
    <w:p w:rsidR="00111B60" w:rsidRPr="00D90A50" w:rsidRDefault="00D90A50" w:rsidP="00D90A50">
      <w:pPr>
        <w:spacing w:line="360" w:lineRule="auto"/>
        <w:jc w:val="center"/>
        <w:rPr>
          <w:rFonts w:ascii="Palatino Linotype" w:hAnsi="Palatino Linotype"/>
          <w:b/>
          <w:bCs/>
          <w:color w:val="000000" w:themeColor="text1"/>
          <w:sz w:val="22"/>
          <w:szCs w:val="22"/>
          <w:lang w:eastAsia="el-GR" w:bidi="ar-SA"/>
        </w:rPr>
      </w:pPr>
      <w:r>
        <w:rPr>
          <w:rFonts w:ascii="Palatino Linotype" w:hAnsi="Palatino Linotype"/>
          <w:b/>
          <w:bCs/>
          <w:color w:val="000000" w:themeColor="text1"/>
          <w:sz w:val="22"/>
          <w:szCs w:val="22"/>
          <w:lang w:val="el-GR" w:eastAsia="el-GR" w:bidi="ar-SA"/>
        </w:rPr>
        <w:t xml:space="preserve">Μητροπολίτου </w:t>
      </w:r>
      <w:r w:rsidR="00111B60" w:rsidRPr="00377370">
        <w:rPr>
          <w:rFonts w:ascii="Palatino Linotype" w:hAnsi="Palatino Linotype"/>
          <w:b/>
          <w:bCs/>
          <w:color w:val="000000" w:themeColor="text1"/>
          <w:sz w:val="22"/>
          <w:szCs w:val="22"/>
          <w:lang w:val="el-GR" w:eastAsia="el-GR" w:bidi="ar-SA"/>
        </w:rPr>
        <w:t xml:space="preserve"> Ναυπάκτου Ιεροθέου</w:t>
      </w:r>
    </w:p>
    <w:p w:rsidR="00D90A50" w:rsidRDefault="00D90A50" w:rsidP="00D90A50">
      <w:pPr>
        <w:spacing w:line="360" w:lineRule="auto"/>
        <w:jc w:val="both"/>
        <w:rPr>
          <w:rFonts w:ascii="Palatino Linotype" w:hAnsi="Palatino Linotype"/>
          <w:color w:val="000000" w:themeColor="text1"/>
          <w:sz w:val="22"/>
          <w:szCs w:val="22"/>
          <w:lang w:eastAsia="el-GR" w:bidi="ar-SA"/>
        </w:rPr>
      </w:pPr>
    </w:p>
    <w:p w:rsidR="002B2381" w:rsidRDefault="00111B60" w:rsidP="00D90A50">
      <w:pPr>
        <w:spacing w:line="360" w:lineRule="auto"/>
        <w:jc w:val="both"/>
        <w:rPr>
          <w:rFonts w:ascii="Palatino Linotype" w:hAnsi="Palatino Linotype"/>
          <w:color w:val="000000" w:themeColor="text1"/>
          <w:sz w:val="22"/>
          <w:szCs w:val="22"/>
          <w:lang w:val="el-GR" w:eastAsia="el-GR" w:bidi="ar-SA"/>
        </w:rPr>
      </w:pPr>
      <w:r w:rsidRPr="00377370">
        <w:rPr>
          <w:rFonts w:ascii="Palatino Linotype" w:hAnsi="Palatino Linotype"/>
          <w:color w:val="000000" w:themeColor="text1"/>
          <w:sz w:val="22"/>
          <w:szCs w:val="22"/>
          <w:lang w:val="el-GR" w:eastAsia="el-GR" w:bidi="ar-SA"/>
        </w:rPr>
        <w:t xml:space="preserve">Η διδασκαλία του π. Ιωάννου </w:t>
      </w:r>
      <w:proofErr w:type="spellStart"/>
      <w:r w:rsidRPr="00377370">
        <w:rPr>
          <w:rFonts w:ascii="Palatino Linotype" w:hAnsi="Palatino Linotype"/>
          <w:color w:val="000000" w:themeColor="text1"/>
          <w:sz w:val="22"/>
          <w:szCs w:val="22"/>
          <w:lang w:val="el-GR" w:eastAsia="el-GR" w:bidi="ar-SA"/>
        </w:rPr>
        <w:t>Ρωμανίδη</w:t>
      </w:r>
      <w:proofErr w:type="spellEnd"/>
      <w:r w:rsidRPr="00377370">
        <w:rPr>
          <w:rFonts w:ascii="Palatino Linotype" w:hAnsi="Palatino Linotype"/>
          <w:color w:val="000000" w:themeColor="text1"/>
          <w:sz w:val="22"/>
          <w:szCs w:val="22"/>
          <w:lang w:val="el-GR" w:eastAsia="el-GR" w:bidi="ar-SA"/>
        </w:rPr>
        <w:t xml:space="preserve"> συντονίζεται στην διδασκαλία </w:t>
      </w:r>
      <w:r w:rsidR="00D90A50">
        <w:rPr>
          <w:rFonts w:ascii="Palatino Linotype" w:hAnsi="Palatino Linotype"/>
          <w:color w:val="000000" w:themeColor="text1"/>
          <w:sz w:val="22"/>
          <w:szCs w:val="22"/>
          <w:lang w:val="el-GR" w:eastAsia="el-GR" w:bidi="ar-SA"/>
        </w:rPr>
        <w:t>των</w:t>
      </w:r>
      <w:r w:rsidR="00D90A50" w:rsidRPr="00D90A50">
        <w:rPr>
          <w:rFonts w:ascii="Palatino Linotype" w:hAnsi="Palatino Linotype"/>
          <w:color w:val="000000" w:themeColor="text1"/>
          <w:sz w:val="22"/>
          <w:szCs w:val="22"/>
          <w:lang w:val="el-GR" w:eastAsia="el-GR" w:bidi="ar-SA"/>
        </w:rPr>
        <w:t xml:space="preserve"> </w:t>
      </w:r>
      <w:r w:rsidRPr="00377370">
        <w:rPr>
          <w:rFonts w:ascii="Palatino Linotype" w:hAnsi="Palatino Linotype"/>
          <w:color w:val="000000" w:themeColor="text1"/>
          <w:sz w:val="22"/>
          <w:szCs w:val="22"/>
          <w:lang w:val="el-GR" w:eastAsia="el-GR" w:bidi="ar-SA"/>
        </w:rPr>
        <w:t xml:space="preserve">Πατέρων της Εκκλησίας, την οποία εκείνος παρουσίασε με έναν σύγχρονο τρόπο στους φοιτητές του, τους ακροατές του και τους συνομιλητές του, όπως το έκανε και με τα γραπτά του. Όταν κανείς τον συναντούσε και συζητούσε για ελάχιστα λεπτά της ώρας μαζί του, μπορούσε να παραλάβει μια </w:t>
      </w:r>
      <w:proofErr w:type="spellStart"/>
      <w:r w:rsidRPr="00377370">
        <w:rPr>
          <w:rFonts w:ascii="Palatino Linotype" w:hAnsi="Palatino Linotype"/>
          <w:color w:val="000000" w:themeColor="text1"/>
          <w:sz w:val="22"/>
          <w:szCs w:val="22"/>
          <w:lang w:val="el-GR" w:eastAsia="el-GR" w:bidi="ar-SA"/>
        </w:rPr>
        <w:t>συμπεπυκνωμένη</w:t>
      </w:r>
      <w:proofErr w:type="spellEnd"/>
      <w:r w:rsidRPr="00377370">
        <w:rPr>
          <w:rFonts w:ascii="Palatino Linotype" w:hAnsi="Palatino Linotype"/>
          <w:color w:val="000000" w:themeColor="text1"/>
          <w:sz w:val="22"/>
          <w:szCs w:val="22"/>
          <w:lang w:val="el-GR" w:eastAsia="el-GR" w:bidi="ar-SA"/>
        </w:rPr>
        <w:t xml:space="preserve"> διδασκαλία. Είχε την ικανότητα σε μικρό χρονικό διάστημα να μεταδίδει με τρόπο ευσύνοπτο και απλό το</w:t>
      </w:r>
      <w:r w:rsidR="00D90A50">
        <w:rPr>
          <w:rFonts w:ascii="Palatino Linotype" w:hAnsi="Palatino Linotype"/>
          <w:color w:val="000000" w:themeColor="text1"/>
          <w:sz w:val="22"/>
          <w:szCs w:val="22"/>
          <w:lang w:val="el-GR" w:eastAsia="el-GR" w:bidi="ar-SA"/>
        </w:rPr>
        <w:t>ν πυρήνα της διδασκαλίας του.</w:t>
      </w:r>
      <w:r w:rsidR="00D90A50">
        <w:rPr>
          <w:rFonts w:ascii="Palatino Linotype" w:hAnsi="Palatino Linotype"/>
          <w:color w:val="000000" w:themeColor="text1"/>
          <w:sz w:val="22"/>
          <w:szCs w:val="22"/>
          <w:lang w:val="el-GR" w:eastAsia="el-GR" w:bidi="ar-SA"/>
        </w:rPr>
        <w:br/>
      </w:r>
    </w:p>
    <w:p w:rsidR="00D90A50" w:rsidRPr="002B2381" w:rsidRDefault="00111B60" w:rsidP="00D90A50">
      <w:pPr>
        <w:spacing w:line="360" w:lineRule="auto"/>
        <w:jc w:val="both"/>
        <w:rPr>
          <w:rFonts w:ascii="Palatino Linotype" w:hAnsi="Palatino Linotype"/>
          <w:color w:val="000000" w:themeColor="text1"/>
          <w:sz w:val="22"/>
          <w:szCs w:val="22"/>
          <w:lang w:val="el-GR" w:eastAsia="el-GR" w:bidi="ar-SA"/>
        </w:rPr>
      </w:pPr>
      <w:r w:rsidRPr="00377370">
        <w:rPr>
          <w:rFonts w:ascii="Palatino Linotype" w:hAnsi="Palatino Linotype"/>
          <w:color w:val="000000" w:themeColor="text1"/>
          <w:sz w:val="22"/>
          <w:szCs w:val="22"/>
          <w:lang w:val="el-GR" w:eastAsia="el-GR" w:bidi="ar-SA"/>
        </w:rPr>
        <w:t>Στην συνέχεια θα εκτεθούν δέκα σημεία, που είναι οι κ</w:t>
      </w:r>
      <w:r w:rsidR="00D90A50">
        <w:rPr>
          <w:rFonts w:ascii="Palatino Linotype" w:hAnsi="Palatino Linotype"/>
          <w:color w:val="000000" w:themeColor="text1"/>
          <w:sz w:val="22"/>
          <w:szCs w:val="22"/>
          <w:lang w:val="el-GR" w:eastAsia="el-GR" w:bidi="ar-SA"/>
        </w:rPr>
        <w:t>εντρικές θέσεις της διδασκαλίας</w:t>
      </w:r>
      <w:r w:rsidR="00D90A50" w:rsidRPr="00D90A50">
        <w:rPr>
          <w:rFonts w:ascii="Palatino Linotype" w:hAnsi="Palatino Linotype"/>
          <w:color w:val="000000" w:themeColor="text1"/>
          <w:sz w:val="22"/>
          <w:szCs w:val="22"/>
          <w:lang w:val="el-GR" w:eastAsia="el-GR" w:bidi="ar-SA"/>
        </w:rPr>
        <w:t xml:space="preserve"> </w:t>
      </w:r>
      <w:r w:rsidR="00105277">
        <w:rPr>
          <w:rFonts w:ascii="Palatino Linotype" w:hAnsi="Palatino Linotype"/>
          <w:color w:val="000000" w:themeColor="text1"/>
          <w:sz w:val="22"/>
          <w:szCs w:val="22"/>
          <w:lang w:val="el-GR" w:eastAsia="el-GR" w:bidi="ar-SA"/>
        </w:rPr>
        <w:tab/>
      </w:r>
      <w:r w:rsidR="00D90A50">
        <w:rPr>
          <w:rFonts w:ascii="Palatino Linotype" w:hAnsi="Palatino Linotype"/>
          <w:color w:val="000000" w:themeColor="text1"/>
          <w:sz w:val="22"/>
          <w:szCs w:val="22"/>
          <w:lang w:val="el-GR" w:eastAsia="el-GR" w:bidi="ar-SA"/>
        </w:rPr>
        <w:t xml:space="preserve">του, </w:t>
      </w:r>
      <w:r w:rsidR="00105277">
        <w:rPr>
          <w:rFonts w:ascii="Palatino Linotype" w:hAnsi="Palatino Linotype"/>
          <w:color w:val="000000" w:themeColor="text1"/>
          <w:sz w:val="22"/>
          <w:szCs w:val="22"/>
          <w:lang w:val="el-GR" w:eastAsia="el-GR" w:bidi="ar-SA"/>
        </w:rPr>
        <w:tab/>
      </w:r>
      <w:r w:rsidR="00D90A50">
        <w:rPr>
          <w:rFonts w:ascii="Palatino Linotype" w:hAnsi="Palatino Linotype"/>
          <w:color w:val="000000" w:themeColor="text1"/>
          <w:sz w:val="22"/>
          <w:szCs w:val="22"/>
          <w:lang w:val="el-GR" w:eastAsia="el-GR" w:bidi="ar-SA"/>
        </w:rPr>
        <w:t xml:space="preserve">όπως </w:t>
      </w:r>
      <w:r w:rsidR="00105277">
        <w:rPr>
          <w:rFonts w:ascii="Palatino Linotype" w:hAnsi="Palatino Linotype"/>
          <w:color w:val="000000" w:themeColor="text1"/>
          <w:sz w:val="22"/>
          <w:szCs w:val="22"/>
          <w:lang w:val="el-GR" w:eastAsia="el-GR" w:bidi="ar-SA"/>
        </w:rPr>
        <w:tab/>
      </w:r>
      <w:r w:rsidR="00D90A50">
        <w:rPr>
          <w:rFonts w:ascii="Palatino Linotype" w:hAnsi="Palatino Linotype"/>
          <w:color w:val="000000" w:themeColor="text1"/>
          <w:sz w:val="22"/>
          <w:szCs w:val="22"/>
          <w:lang w:val="el-GR" w:eastAsia="el-GR" w:bidi="ar-SA"/>
        </w:rPr>
        <w:t xml:space="preserve">τις </w:t>
      </w:r>
      <w:r w:rsidR="00105277">
        <w:rPr>
          <w:rFonts w:ascii="Palatino Linotype" w:hAnsi="Palatino Linotype"/>
          <w:color w:val="000000" w:themeColor="text1"/>
          <w:sz w:val="22"/>
          <w:szCs w:val="22"/>
          <w:lang w:val="el-GR" w:eastAsia="el-GR" w:bidi="ar-SA"/>
        </w:rPr>
        <w:tab/>
      </w:r>
      <w:r w:rsidR="00D90A50">
        <w:rPr>
          <w:rFonts w:ascii="Palatino Linotype" w:hAnsi="Palatino Linotype"/>
          <w:color w:val="000000" w:themeColor="text1"/>
          <w:sz w:val="22"/>
          <w:szCs w:val="22"/>
          <w:lang w:val="el-GR" w:eastAsia="el-GR" w:bidi="ar-SA"/>
        </w:rPr>
        <w:t xml:space="preserve">έχω </w:t>
      </w:r>
      <w:r w:rsidR="00105277">
        <w:rPr>
          <w:rFonts w:ascii="Palatino Linotype" w:hAnsi="Palatino Linotype"/>
          <w:color w:val="000000" w:themeColor="text1"/>
          <w:sz w:val="22"/>
          <w:szCs w:val="22"/>
          <w:lang w:val="el-GR" w:eastAsia="el-GR" w:bidi="ar-SA"/>
        </w:rPr>
        <w:tab/>
      </w:r>
      <w:r w:rsidR="00D90A50">
        <w:rPr>
          <w:rFonts w:ascii="Palatino Linotype" w:hAnsi="Palatino Linotype"/>
          <w:color w:val="000000" w:themeColor="text1"/>
          <w:sz w:val="22"/>
          <w:szCs w:val="22"/>
          <w:lang w:val="el-GR" w:eastAsia="el-GR" w:bidi="ar-SA"/>
        </w:rPr>
        <w:t>αντιληφθεί.</w:t>
      </w:r>
      <w:r w:rsidR="00D90A50">
        <w:rPr>
          <w:rFonts w:ascii="Palatino Linotype" w:hAnsi="Palatino Linotype"/>
          <w:color w:val="000000" w:themeColor="text1"/>
          <w:sz w:val="22"/>
          <w:szCs w:val="22"/>
          <w:lang w:val="el-GR" w:eastAsia="el-GR" w:bidi="ar-SA"/>
        </w:rPr>
        <w:br/>
      </w:r>
    </w:p>
    <w:p w:rsidR="002B2381" w:rsidRDefault="00111B60" w:rsidP="00D90A50">
      <w:pPr>
        <w:spacing w:line="360" w:lineRule="auto"/>
        <w:jc w:val="both"/>
        <w:rPr>
          <w:rFonts w:ascii="Palatino Linotype" w:hAnsi="Palatino Linotype"/>
          <w:color w:val="000000" w:themeColor="text1"/>
          <w:sz w:val="22"/>
          <w:szCs w:val="22"/>
          <w:lang w:val="el-GR" w:eastAsia="el-GR" w:bidi="ar-SA"/>
        </w:rPr>
      </w:pPr>
      <w:r w:rsidRPr="00377370">
        <w:rPr>
          <w:rFonts w:ascii="Palatino Linotype" w:hAnsi="Palatino Linotype"/>
          <w:color w:val="000000" w:themeColor="text1"/>
          <w:sz w:val="22"/>
          <w:szCs w:val="22"/>
          <w:lang w:val="el-GR" w:eastAsia="el-GR" w:bidi="ar-SA"/>
        </w:rPr>
        <w:t xml:space="preserve">1. Ο Θεός της Ορθοδόξου Εκκλησίας είναι Θεός της αποκαλύψεως, δηλαδή ο Θεός ο οποίος φανερώθηκε στους Προφήτες, Αποστόλους και Αγίους κάθε εποχής και οι οποίοι χαρακτηρίζονται </w:t>
      </w:r>
      <w:proofErr w:type="spellStart"/>
      <w:r w:rsidRPr="00377370">
        <w:rPr>
          <w:rFonts w:ascii="Palatino Linotype" w:hAnsi="Palatino Linotype"/>
          <w:color w:val="000000" w:themeColor="text1"/>
          <w:sz w:val="22"/>
          <w:szCs w:val="22"/>
          <w:lang w:val="el-GR" w:eastAsia="el-GR" w:bidi="ar-SA"/>
        </w:rPr>
        <w:t>θεούμενοι</w:t>
      </w:r>
      <w:proofErr w:type="spellEnd"/>
      <w:r w:rsidRPr="00377370">
        <w:rPr>
          <w:rFonts w:ascii="Palatino Linotype" w:hAnsi="Palatino Linotype"/>
          <w:color w:val="000000" w:themeColor="text1"/>
          <w:sz w:val="22"/>
          <w:szCs w:val="22"/>
          <w:lang w:val="el-GR" w:eastAsia="el-GR" w:bidi="ar-SA"/>
        </w:rPr>
        <w:t xml:space="preserve"> και είναι φίλοι του Θεού. Ο Θεός της Εκκλησίας δεν είναι Θεός των φιλοσόφων και των στοχαστών, αλλά ο Θεός των Πατέρων ημών. Αποκαλύπτεται δε στους </w:t>
      </w:r>
      <w:proofErr w:type="spellStart"/>
      <w:r w:rsidRPr="00377370">
        <w:rPr>
          <w:rFonts w:ascii="Palatino Linotype" w:hAnsi="Palatino Linotype"/>
          <w:color w:val="000000" w:themeColor="text1"/>
          <w:sz w:val="22"/>
          <w:szCs w:val="22"/>
          <w:lang w:val="el-GR" w:eastAsia="el-GR" w:bidi="ar-SA"/>
        </w:rPr>
        <w:t>Θεουμένους</w:t>
      </w:r>
      <w:proofErr w:type="spellEnd"/>
      <w:r w:rsidRPr="00377370">
        <w:rPr>
          <w:rFonts w:ascii="Palatino Linotype" w:hAnsi="Palatino Linotype"/>
          <w:color w:val="000000" w:themeColor="text1"/>
          <w:sz w:val="22"/>
          <w:szCs w:val="22"/>
          <w:lang w:val="el-GR" w:eastAsia="el-GR" w:bidi="ar-SA"/>
        </w:rPr>
        <w:t xml:space="preserve">, σε αυτούς, δηλαδή, που βρίσκονται σε ένα επίπεδο πνευματικής καταστάσεως, για να αισθανθούν </w:t>
      </w:r>
      <w:r w:rsidR="00105277">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την </w:t>
      </w:r>
      <w:r w:rsidR="00105277">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κοινω</w:t>
      </w:r>
      <w:r w:rsidR="00D90A50">
        <w:rPr>
          <w:rFonts w:ascii="Palatino Linotype" w:hAnsi="Palatino Linotype"/>
          <w:color w:val="000000" w:themeColor="text1"/>
          <w:sz w:val="22"/>
          <w:szCs w:val="22"/>
          <w:lang w:val="el-GR" w:eastAsia="el-GR" w:bidi="ar-SA"/>
        </w:rPr>
        <w:t xml:space="preserve">νία </w:t>
      </w:r>
      <w:r w:rsidR="00105277">
        <w:rPr>
          <w:rFonts w:ascii="Palatino Linotype" w:hAnsi="Palatino Linotype"/>
          <w:color w:val="000000" w:themeColor="text1"/>
          <w:sz w:val="22"/>
          <w:szCs w:val="22"/>
          <w:lang w:val="el-GR" w:eastAsia="el-GR" w:bidi="ar-SA"/>
        </w:rPr>
        <w:tab/>
      </w:r>
      <w:r w:rsidR="00D90A50">
        <w:rPr>
          <w:rFonts w:ascii="Palatino Linotype" w:hAnsi="Palatino Linotype"/>
          <w:color w:val="000000" w:themeColor="text1"/>
          <w:sz w:val="22"/>
          <w:szCs w:val="22"/>
          <w:lang w:val="el-GR" w:eastAsia="el-GR" w:bidi="ar-SA"/>
        </w:rPr>
        <w:t xml:space="preserve">μαζί </w:t>
      </w:r>
      <w:r w:rsidR="00105277">
        <w:rPr>
          <w:rFonts w:ascii="Palatino Linotype" w:hAnsi="Palatino Linotype"/>
          <w:color w:val="000000" w:themeColor="text1"/>
          <w:sz w:val="22"/>
          <w:szCs w:val="22"/>
          <w:lang w:val="el-GR" w:eastAsia="el-GR" w:bidi="ar-SA"/>
        </w:rPr>
        <w:tab/>
      </w:r>
      <w:r w:rsidR="00D90A50">
        <w:rPr>
          <w:rFonts w:ascii="Palatino Linotype" w:hAnsi="Palatino Linotype"/>
          <w:color w:val="000000" w:themeColor="text1"/>
          <w:sz w:val="22"/>
          <w:szCs w:val="22"/>
          <w:lang w:val="el-GR" w:eastAsia="el-GR" w:bidi="ar-SA"/>
        </w:rPr>
        <w:t>Του.</w:t>
      </w:r>
      <w:r w:rsidR="00D90A50">
        <w:rPr>
          <w:rFonts w:ascii="Palatino Linotype" w:hAnsi="Palatino Linotype"/>
          <w:color w:val="000000" w:themeColor="text1"/>
          <w:sz w:val="22"/>
          <w:szCs w:val="22"/>
          <w:lang w:val="el-GR" w:eastAsia="el-GR" w:bidi="ar-SA"/>
        </w:rPr>
        <w:br/>
      </w:r>
    </w:p>
    <w:p w:rsidR="002B2381" w:rsidRDefault="00111B60" w:rsidP="00D90A50">
      <w:pPr>
        <w:spacing w:line="360" w:lineRule="auto"/>
        <w:jc w:val="both"/>
        <w:rPr>
          <w:rFonts w:ascii="Palatino Linotype" w:hAnsi="Palatino Linotype"/>
          <w:color w:val="000000" w:themeColor="text1"/>
          <w:sz w:val="22"/>
          <w:szCs w:val="22"/>
          <w:lang w:val="el-GR" w:eastAsia="el-GR" w:bidi="ar-SA"/>
        </w:rPr>
      </w:pPr>
      <w:r w:rsidRPr="00377370">
        <w:rPr>
          <w:rFonts w:ascii="Palatino Linotype" w:hAnsi="Palatino Linotype"/>
          <w:color w:val="000000" w:themeColor="text1"/>
          <w:sz w:val="22"/>
          <w:szCs w:val="22"/>
          <w:lang w:val="el-GR" w:eastAsia="el-GR" w:bidi="ar-SA"/>
        </w:rPr>
        <w:t xml:space="preserve">Η πνευματική αυτή κατάσταση λέγεται θεωρία, δηλαδή, οι </w:t>
      </w:r>
      <w:proofErr w:type="spellStart"/>
      <w:r w:rsidRPr="00377370">
        <w:rPr>
          <w:rFonts w:ascii="Palatino Linotype" w:hAnsi="Palatino Linotype"/>
          <w:color w:val="000000" w:themeColor="text1"/>
          <w:sz w:val="22"/>
          <w:szCs w:val="22"/>
          <w:lang w:val="el-GR" w:eastAsia="el-GR" w:bidi="ar-SA"/>
        </w:rPr>
        <w:t>θεόπτες</w:t>
      </w:r>
      <w:proofErr w:type="spellEnd"/>
      <w:r w:rsidRPr="00377370">
        <w:rPr>
          <w:rFonts w:ascii="Palatino Linotype" w:hAnsi="Palatino Linotype"/>
          <w:color w:val="000000" w:themeColor="text1"/>
          <w:sz w:val="22"/>
          <w:szCs w:val="22"/>
          <w:lang w:val="el-GR" w:eastAsia="el-GR" w:bidi="ar-SA"/>
        </w:rPr>
        <w:t xml:space="preserve"> βλέπουν τον Θεό μέσα στο Φως της δόξης Του. Αυτή η θέα είναι κοινωνία. Η κοινωνία προσφέρει γνώση και η γνώση αυτή είναι υπεράνω της ανθρώπινης γνώσεως. Κατά την διάρκεια της θεωρίας ο </w:t>
      </w:r>
      <w:proofErr w:type="spellStart"/>
      <w:r w:rsidRPr="00377370">
        <w:rPr>
          <w:rFonts w:ascii="Palatino Linotype" w:hAnsi="Palatino Linotype"/>
          <w:color w:val="000000" w:themeColor="text1"/>
          <w:sz w:val="22"/>
          <w:szCs w:val="22"/>
          <w:lang w:val="el-GR" w:eastAsia="el-GR" w:bidi="ar-SA"/>
        </w:rPr>
        <w:t>θεούμενος</w:t>
      </w:r>
      <w:proofErr w:type="spellEnd"/>
      <w:r w:rsidRPr="00377370">
        <w:rPr>
          <w:rFonts w:ascii="Palatino Linotype" w:hAnsi="Palatino Linotype"/>
          <w:color w:val="000000" w:themeColor="text1"/>
          <w:sz w:val="22"/>
          <w:szCs w:val="22"/>
          <w:lang w:val="el-GR" w:eastAsia="el-GR" w:bidi="ar-SA"/>
        </w:rPr>
        <w:t xml:space="preserve"> δεν έχει νοήματα, μετέχει του Φωτός, αλλά μετά την θεωρία καταγράφει την εμπειρία του με λέξεις και εικόνες που λαμβάνει από το περιβάλλον. Ο Θεός είναι Φως, οι Άγιοι ζουν μέσα στο Φως και στην συνέχεια περιγράφουν την άκτιστη αυτήν πραγματικότητα με στοιχεία της κτιστής πραγματικότητας. Η λέξη «άκτιστος» σημαίνει αδημιούργητος, δηλαδή δεν είναι κτιστός. Υπάρχει μεγάλη διαφορά μεταξύ </w:t>
      </w:r>
      <w:proofErr w:type="spellStart"/>
      <w:r w:rsidRPr="00377370">
        <w:rPr>
          <w:rFonts w:ascii="Palatino Linotype" w:hAnsi="Palatino Linotype"/>
          <w:color w:val="000000" w:themeColor="text1"/>
          <w:sz w:val="22"/>
          <w:szCs w:val="22"/>
          <w:lang w:val="el-GR" w:eastAsia="el-GR" w:bidi="ar-SA"/>
        </w:rPr>
        <w:lastRenderedPageBreak/>
        <w:t>ακτίστου</w:t>
      </w:r>
      <w:proofErr w:type="spellEnd"/>
      <w:r w:rsidRPr="00377370">
        <w:rPr>
          <w:rFonts w:ascii="Palatino Linotype" w:hAnsi="Palatino Linotype"/>
          <w:color w:val="000000" w:themeColor="text1"/>
          <w:sz w:val="22"/>
          <w:szCs w:val="22"/>
          <w:lang w:val="el-GR" w:eastAsia="el-GR" w:bidi="ar-SA"/>
        </w:rPr>
        <w:t xml:space="preserve"> και κτιστού και οι </w:t>
      </w:r>
      <w:proofErr w:type="spellStart"/>
      <w:r w:rsidRPr="00377370">
        <w:rPr>
          <w:rFonts w:ascii="Palatino Linotype" w:hAnsi="Palatino Linotype"/>
          <w:color w:val="000000" w:themeColor="text1"/>
          <w:sz w:val="22"/>
          <w:szCs w:val="22"/>
          <w:lang w:val="el-GR" w:eastAsia="el-GR" w:bidi="ar-SA"/>
        </w:rPr>
        <w:t>θεούμενοι</w:t>
      </w:r>
      <w:proofErr w:type="spellEnd"/>
      <w:r w:rsidRPr="00377370">
        <w:rPr>
          <w:rFonts w:ascii="Palatino Linotype" w:hAnsi="Palatino Linotype"/>
          <w:color w:val="000000" w:themeColor="text1"/>
          <w:sz w:val="22"/>
          <w:szCs w:val="22"/>
          <w:lang w:val="el-GR" w:eastAsia="el-GR" w:bidi="ar-SA"/>
        </w:rPr>
        <w:t xml:space="preserve"> το αντιλαμβάνονται αυτό κατά την διάρκεια </w:t>
      </w:r>
      <w:r w:rsidR="00105277">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της </w:t>
      </w:r>
      <w:r w:rsidR="00105277">
        <w:rPr>
          <w:rFonts w:ascii="Palatino Linotype" w:hAnsi="Palatino Linotype"/>
          <w:color w:val="000000" w:themeColor="text1"/>
          <w:sz w:val="22"/>
          <w:szCs w:val="22"/>
          <w:lang w:val="el-GR" w:eastAsia="el-GR" w:bidi="ar-SA"/>
        </w:rPr>
        <w:tab/>
      </w:r>
      <w:proofErr w:type="spellStart"/>
      <w:r w:rsidRPr="00377370">
        <w:rPr>
          <w:rFonts w:ascii="Palatino Linotype" w:hAnsi="Palatino Linotype"/>
          <w:color w:val="000000" w:themeColor="text1"/>
          <w:sz w:val="22"/>
          <w:szCs w:val="22"/>
          <w:lang w:val="el-GR" w:eastAsia="el-GR" w:bidi="ar-SA"/>
        </w:rPr>
        <w:t>θεοπτικής</w:t>
      </w:r>
      <w:proofErr w:type="spellEnd"/>
      <w:r w:rsidRPr="00377370">
        <w:rPr>
          <w:rFonts w:ascii="Palatino Linotype" w:hAnsi="Palatino Linotype"/>
          <w:color w:val="000000" w:themeColor="text1"/>
          <w:sz w:val="22"/>
          <w:szCs w:val="22"/>
          <w:lang w:val="el-GR" w:eastAsia="el-GR" w:bidi="ar-SA"/>
        </w:rPr>
        <w:t xml:space="preserve"> </w:t>
      </w:r>
      <w:r w:rsidR="00105277">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τους </w:t>
      </w:r>
      <w:r w:rsidR="00105277">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εμπειρίας</w:t>
      </w:r>
      <w:r w:rsidR="00D90A50">
        <w:rPr>
          <w:rFonts w:ascii="Palatino Linotype" w:hAnsi="Palatino Linotype"/>
          <w:color w:val="000000" w:themeColor="text1"/>
          <w:sz w:val="22"/>
          <w:szCs w:val="22"/>
          <w:lang w:val="el-GR" w:eastAsia="el-GR" w:bidi="ar-SA"/>
        </w:rPr>
        <w:t xml:space="preserve">. </w:t>
      </w:r>
      <w:r w:rsidR="00D90A50">
        <w:rPr>
          <w:rFonts w:ascii="Palatino Linotype" w:hAnsi="Palatino Linotype"/>
          <w:color w:val="000000" w:themeColor="text1"/>
          <w:sz w:val="22"/>
          <w:szCs w:val="22"/>
          <w:lang w:val="el-GR" w:eastAsia="el-GR" w:bidi="ar-SA"/>
        </w:rPr>
        <w:br/>
      </w:r>
    </w:p>
    <w:p w:rsidR="00D90A50" w:rsidRDefault="00111B60" w:rsidP="00D90A50">
      <w:pPr>
        <w:spacing w:line="360" w:lineRule="auto"/>
        <w:jc w:val="both"/>
        <w:rPr>
          <w:rFonts w:ascii="Palatino Linotype" w:hAnsi="Palatino Linotype"/>
          <w:color w:val="000000" w:themeColor="text1"/>
          <w:sz w:val="22"/>
          <w:szCs w:val="22"/>
          <w:lang w:val="el-GR" w:eastAsia="el-GR" w:bidi="ar-SA"/>
        </w:rPr>
      </w:pPr>
      <w:r w:rsidRPr="00377370">
        <w:rPr>
          <w:rFonts w:ascii="Palatino Linotype" w:hAnsi="Palatino Linotype"/>
          <w:color w:val="000000" w:themeColor="text1"/>
          <w:sz w:val="22"/>
          <w:szCs w:val="22"/>
          <w:lang w:val="el-GR" w:eastAsia="el-GR" w:bidi="ar-SA"/>
        </w:rPr>
        <w:t xml:space="preserve">Η γνώση του Θεού, που γίνεται με άκτιστα ρήματα, μεταφέρεται με κτιστά ρήματα, νοήματα και εικονίσματα, αφ' ενός μεν για να κατηχηθούν οι πιστοί και να πορευθούν τον δρόμο της </w:t>
      </w:r>
      <w:proofErr w:type="spellStart"/>
      <w:r w:rsidRPr="00377370">
        <w:rPr>
          <w:rFonts w:ascii="Palatino Linotype" w:hAnsi="Palatino Linotype"/>
          <w:color w:val="000000" w:themeColor="text1"/>
          <w:sz w:val="22"/>
          <w:szCs w:val="22"/>
          <w:lang w:val="el-GR" w:eastAsia="el-GR" w:bidi="ar-SA"/>
        </w:rPr>
        <w:t>Θεώσεως</w:t>
      </w:r>
      <w:proofErr w:type="spellEnd"/>
      <w:r w:rsidRPr="00377370">
        <w:rPr>
          <w:rFonts w:ascii="Palatino Linotype" w:hAnsi="Palatino Linotype"/>
          <w:color w:val="000000" w:themeColor="text1"/>
          <w:sz w:val="22"/>
          <w:szCs w:val="22"/>
          <w:lang w:val="el-GR" w:eastAsia="el-GR" w:bidi="ar-SA"/>
        </w:rPr>
        <w:t xml:space="preserve">, αφ' ετέρου δε για να αντιμετωπισθούν οι αιρετικοί. Έτσι, καταρτίσθηκαν τα δόγματα από τις Τοπικές και Οικουμενικές Συνόδους. Άλλο είναι το δόγμα περί της Αγίας Τριάδος και άλλο είναι </w:t>
      </w:r>
      <w:r w:rsidR="00D90A50">
        <w:rPr>
          <w:rFonts w:ascii="Palatino Linotype" w:hAnsi="Palatino Linotype"/>
          <w:color w:val="000000" w:themeColor="text1"/>
          <w:sz w:val="22"/>
          <w:szCs w:val="22"/>
          <w:lang w:val="el-GR" w:eastAsia="el-GR" w:bidi="ar-SA"/>
        </w:rPr>
        <w:t xml:space="preserve">το μυστήριο </w:t>
      </w:r>
      <w:r w:rsidR="00105277">
        <w:rPr>
          <w:rFonts w:ascii="Palatino Linotype" w:hAnsi="Palatino Linotype"/>
          <w:color w:val="000000" w:themeColor="text1"/>
          <w:sz w:val="22"/>
          <w:szCs w:val="22"/>
          <w:lang w:val="el-GR" w:eastAsia="el-GR" w:bidi="ar-SA"/>
        </w:rPr>
        <w:tab/>
      </w:r>
      <w:r w:rsidR="00D90A50">
        <w:rPr>
          <w:rFonts w:ascii="Palatino Linotype" w:hAnsi="Palatino Linotype"/>
          <w:color w:val="000000" w:themeColor="text1"/>
          <w:sz w:val="22"/>
          <w:szCs w:val="22"/>
          <w:lang w:val="el-GR" w:eastAsia="el-GR" w:bidi="ar-SA"/>
        </w:rPr>
        <w:t xml:space="preserve">της </w:t>
      </w:r>
      <w:r w:rsidR="00105277">
        <w:rPr>
          <w:rFonts w:ascii="Palatino Linotype" w:hAnsi="Palatino Linotype"/>
          <w:color w:val="000000" w:themeColor="text1"/>
          <w:sz w:val="22"/>
          <w:szCs w:val="22"/>
          <w:lang w:val="el-GR" w:eastAsia="el-GR" w:bidi="ar-SA"/>
        </w:rPr>
        <w:tab/>
      </w:r>
      <w:r w:rsidR="00D90A50">
        <w:rPr>
          <w:rFonts w:ascii="Palatino Linotype" w:hAnsi="Palatino Linotype"/>
          <w:color w:val="000000" w:themeColor="text1"/>
          <w:sz w:val="22"/>
          <w:szCs w:val="22"/>
          <w:lang w:val="el-GR" w:eastAsia="el-GR" w:bidi="ar-SA"/>
        </w:rPr>
        <w:t xml:space="preserve">Αγίας </w:t>
      </w:r>
      <w:r w:rsidR="00105277">
        <w:rPr>
          <w:rFonts w:ascii="Palatino Linotype" w:hAnsi="Palatino Linotype"/>
          <w:color w:val="000000" w:themeColor="text1"/>
          <w:sz w:val="22"/>
          <w:szCs w:val="22"/>
          <w:lang w:val="el-GR" w:eastAsia="el-GR" w:bidi="ar-SA"/>
        </w:rPr>
        <w:tab/>
      </w:r>
      <w:r w:rsidR="00D90A50">
        <w:rPr>
          <w:rFonts w:ascii="Palatino Linotype" w:hAnsi="Palatino Linotype"/>
          <w:color w:val="000000" w:themeColor="text1"/>
          <w:sz w:val="22"/>
          <w:szCs w:val="22"/>
          <w:lang w:val="el-GR" w:eastAsia="el-GR" w:bidi="ar-SA"/>
        </w:rPr>
        <w:t>Τριάδος.</w:t>
      </w:r>
      <w:r w:rsidR="00D90A50">
        <w:rPr>
          <w:rFonts w:ascii="Palatino Linotype" w:hAnsi="Palatino Linotype"/>
          <w:color w:val="000000" w:themeColor="text1"/>
          <w:sz w:val="22"/>
          <w:szCs w:val="22"/>
          <w:lang w:val="el-GR" w:eastAsia="el-GR" w:bidi="ar-SA"/>
        </w:rPr>
        <w:br/>
      </w:r>
    </w:p>
    <w:p w:rsidR="00D90A50" w:rsidRDefault="00111B60" w:rsidP="00D90A50">
      <w:pPr>
        <w:spacing w:line="360" w:lineRule="auto"/>
        <w:jc w:val="both"/>
        <w:rPr>
          <w:rFonts w:ascii="Palatino Linotype" w:hAnsi="Palatino Linotype"/>
          <w:color w:val="000000" w:themeColor="text1"/>
          <w:sz w:val="22"/>
          <w:szCs w:val="22"/>
          <w:lang w:val="el-GR" w:eastAsia="el-GR" w:bidi="ar-SA"/>
        </w:rPr>
      </w:pPr>
      <w:r w:rsidRPr="00377370">
        <w:rPr>
          <w:rFonts w:ascii="Palatino Linotype" w:hAnsi="Palatino Linotype"/>
          <w:color w:val="000000" w:themeColor="text1"/>
          <w:sz w:val="22"/>
          <w:szCs w:val="22"/>
          <w:lang w:val="el-GR" w:eastAsia="el-GR" w:bidi="ar-SA"/>
        </w:rPr>
        <w:t xml:space="preserve">Επομένως, ο Θεός της Εκκλησίας δεν είναι Θεός των στοχαστών ούτε των φιλοσόφων, </w:t>
      </w:r>
      <w:r w:rsidR="00105277">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αλλά </w:t>
      </w:r>
      <w:r w:rsidR="00105277">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ο </w:t>
      </w:r>
      <w:r w:rsidR="00105277">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Θεός </w:t>
      </w:r>
      <w:r w:rsidR="00105277">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των </w:t>
      </w:r>
      <w:r w:rsidR="00105277">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Πατέρων </w:t>
      </w:r>
      <w:r w:rsidR="00105277">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ημών.</w:t>
      </w:r>
      <w:r w:rsidRPr="00377370">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br/>
        <w:t xml:space="preserve">2. Τόσο στην Παλαιά Διαθήκη όσο και στην Καινή Διαθήκη γίνεται λόγος για τον Τριαδικό Θεό, ήτοι τον Πατέρα, τον Υιό και το </w:t>
      </w:r>
      <w:proofErr w:type="spellStart"/>
      <w:r w:rsidRPr="00377370">
        <w:rPr>
          <w:rFonts w:ascii="Palatino Linotype" w:hAnsi="Palatino Linotype"/>
          <w:color w:val="000000" w:themeColor="text1"/>
          <w:sz w:val="22"/>
          <w:szCs w:val="22"/>
          <w:lang w:val="el-GR" w:eastAsia="el-GR" w:bidi="ar-SA"/>
        </w:rPr>
        <w:t>Άγιον</w:t>
      </w:r>
      <w:proofErr w:type="spellEnd"/>
      <w:r w:rsidRPr="00377370">
        <w:rPr>
          <w:rFonts w:ascii="Palatino Linotype" w:hAnsi="Palatino Linotype"/>
          <w:color w:val="000000" w:themeColor="text1"/>
          <w:sz w:val="22"/>
          <w:szCs w:val="22"/>
          <w:lang w:val="el-GR" w:eastAsia="el-GR" w:bidi="ar-SA"/>
        </w:rPr>
        <w:t xml:space="preserve"> Πνεύμα. Δεν κάνει λόγο μόνον η Καινή Διαθήκη για τον Τριαδικό Θεό, αλλά και η Παλαιά Διαθήκη. Τα Πρόσωπα της Αγίας Τριάδος έχουν κοινή ουσία-φύση και ιδιαίτερα υποστατικά ιδιώματα, που είναι του Πατρός το αγέννητο, του Υιού το </w:t>
      </w:r>
      <w:proofErr w:type="spellStart"/>
      <w:r w:rsidRPr="00377370">
        <w:rPr>
          <w:rFonts w:ascii="Palatino Linotype" w:hAnsi="Palatino Linotype"/>
          <w:color w:val="000000" w:themeColor="text1"/>
          <w:sz w:val="22"/>
          <w:szCs w:val="22"/>
          <w:lang w:val="el-GR" w:eastAsia="el-GR" w:bidi="ar-SA"/>
        </w:rPr>
        <w:t>γεννητό</w:t>
      </w:r>
      <w:proofErr w:type="spellEnd"/>
      <w:r w:rsidRPr="00377370">
        <w:rPr>
          <w:rFonts w:ascii="Palatino Linotype" w:hAnsi="Palatino Linotype"/>
          <w:color w:val="000000" w:themeColor="text1"/>
          <w:sz w:val="22"/>
          <w:szCs w:val="22"/>
          <w:lang w:val="el-GR" w:eastAsia="el-GR" w:bidi="ar-SA"/>
        </w:rPr>
        <w:t xml:space="preserve"> και του</w:t>
      </w:r>
      <w:r w:rsidR="00D90A50">
        <w:rPr>
          <w:rFonts w:ascii="Palatino Linotype" w:hAnsi="Palatino Linotype"/>
          <w:color w:val="000000" w:themeColor="text1"/>
          <w:sz w:val="22"/>
          <w:szCs w:val="22"/>
          <w:lang w:val="el-GR" w:eastAsia="el-GR" w:bidi="ar-SA"/>
        </w:rPr>
        <w:t xml:space="preserve"> Αγίου Πνεύματος το </w:t>
      </w:r>
      <w:proofErr w:type="spellStart"/>
      <w:r w:rsidR="00D90A50">
        <w:rPr>
          <w:rFonts w:ascii="Palatino Linotype" w:hAnsi="Palatino Linotype"/>
          <w:color w:val="000000" w:themeColor="text1"/>
          <w:sz w:val="22"/>
          <w:szCs w:val="22"/>
          <w:lang w:val="el-GR" w:eastAsia="el-GR" w:bidi="ar-SA"/>
        </w:rPr>
        <w:t>εκπορευτό.</w:t>
      </w:r>
      <w:proofErr w:type="spellEnd"/>
    </w:p>
    <w:p w:rsidR="00D90A50" w:rsidRPr="002B2381" w:rsidRDefault="00D90A50" w:rsidP="00D90A50">
      <w:pPr>
        <w:spacing w:line="360" w:lineRule="auto"/>
        <w:jc w:val="both"/>
        <w:rPr>
          <w:rFonts w:ascii="Palatino Linotype" w:hAnsi="Palatino Linotype"/>
          <w:color w:val="000000" w:themeColor="text1"/>
          <w:sz w:val="22"/>
          <w:szCs w:val="22"/>
          <w:lang w:val="el-GR" w:eastAsia="el-GR" w:bidi="ar-SA"/>
        </w:rPr>
      </w:pPr>
      <w:r>
        <w:rPr>
          <w:rFonts w:ascii="Palatino Linotype" w:hAnsi="Palatino Linotype"/>
          <w:color w:val="000000" w:themeColor="text1"/>
          <w:sz w:val="22"/>
          <w:szCs w:val="22"/>
          <w:lang w:val="el-GR" w:eastAsia="el-GR" w:bidi="ar-SA"/>
        </w:rPr>
        <w:t xml:space="preserve"> </w:t>
      </w:r>
      <w:r w:rsidR="00111B60" w:rsidRPr="00377370">
        <w:rPr>
          <w:rFonts w:ascii="Palatino Linotype" w:hAnsi="Palatino Linotype"/>
          <w:color w:val="000000" w:themeColor="text1"/>
          <w:sz w:val="22"/>
          <w:szCs w:val="22"/>
          <w:lang w:val="el-GR" w:eastAsia="el-GR" w:bidi="ar-SA"/>
        </w:rPr>
        <w:t xml:space="preserve">Ο Θεός υπερβαίνει όλες τις κατηγορίες της ανθρώπινης και κτιστής ύπαρξης, είναι ορατός και αόρατος, γνωστός και άγνωστος, </w:t>
      </w:r>
      <w:proofErr w:type="spellStart"/>
      <w:r w:rsidR="00111B60" w:rsidRPr="00377370">
        <w:rPr>
          <w:rFonts w:ascii="Palatino Linotype" w:hAnsi="Palatino Linotype"/>
          <w:color w:val="000000" w:themeColor="text1"/>
          <w:sz w:val="22"/>
          <w:szCs w:val="22"/>
          <w:lang w:val="el-GR" w:eastAsia="el-GR" w:bidi="ar-SA"/>
        </w:rPr>
        <w:t>περιγραπτός</w:t>
      </w:r>
      <w:proofErr w:type="spellEnd"/>
      <w:r w:rsidR="00111B60" w:rsidRPr="00377370">
        <w:rPr>
          <w:rFonts w:ascii="Palatino Linotype" w:hAnsi="Palatino Linotype"/>
          <w:color w:val="000000" w:themeColor="text1"/>
          <w:sz w:val="22"/>
          <w:szCs w:val="22"/>
          <w:lang w:val="el-GR" w:eastAsia="el-GR" w:bidi="ar-SA"/>
        </w:rPr>
        <w:t xml:space="preserve"> και απερίγραπτος, γι' αυτό και δεν μπορούν να εφαρμόζονται στον Θεό οι </w:t>
      </w:r>
      <w:proofErr w:type="spellStart"/>
      <w:r w:rsidR="00111B60" w:rsidRPr="00377370">
        <w:rPr>
          <w:rFonts w:ascii="Palatino Linotype" w:hAnsi="Palatino Linotype"/>
          <w:color w:val="000000" w:themeColor="text1"/>
          <w:sz w:val="22"/>
          <w:szCs w:val="22"/>
          <w:lang w:val="el-GR" w:eastAsia="el-GR" w:bidi="ar-SA"/>
        </w:rPr>
        <w:t>περσοναλιστικές</w:t>
      </w:r>
      <w:proofErr w:type="spellEnd"/>
      <w:r w:rsidR="00111B60" w:rsidRPr="00377370">
        <w:rPr>
          <w:rFonts w:ascii="Palatino Linotype" w:hAnsi="Palatino Linotype"/>
          <w:color w:val="000000" w:themeColor="text1"/>
          <w:sz w:val="22"/>
          <w:szCs w:val="22"/>
          <w:lang w:val="el-GR" w:eastAsia="el-GR" w:bidi="ar-SA"/>
        </w:rPr>
        <w:t xml:space="preserve"> </w:t>
      </w:r>
      <w:r w:rsidR="00105277">
        <w:rPr>
          <w:rFonts w:ascii="Palatino Linotype" w:hAnsi="Palatino Linotype"/>
          <w:color w:val="000000" w:themeColor="text1"/>
          <w:sz w:val="22"/>
          <w:szCs w:val="22"/>
          <w:lang w:val="el-GR" w:eastAsia="el-GR" w:bidi="ar-SA"/>
        </w:rPr>
        <w:tab/>
      </w:r>
      <w:r w:rsidR="002B2381">
        <w:rPr>
          <w:rFonts w:ascii="Palatino Linotype" w:hAnsi="Palatino Linotype"/>
          <w:color w:val="000000" w:themeColor="text1"/>
          <w:sz w:val="22"/>
          <w:szCs w:val="22"/>
          <w:lang w:val="el-GR" w:eastAsia="el-GR" w:bidi="ar-SA"/>
        </w:rPr>
        <w:t>κατηγορίες.</w:t>
      </w:r>
      <w:r w:rsidR="002B2381">
        <w:rPr>
          <w:rFonts w:ascii="Palatino Linotype" w:hAnsi="Palatino Linotype"/>
          <w:color w:val="000000" w:themeColor="text1"/>
          <w:sz w:val="22"/>
          <w:szCs w:val="22"/>
          <w:lang w:val="el-GR" w:eastAsia="el-GR" w:bidi="ar-SA"/>
        </w:rPr>
        <w:br/>
      </w:r>
      <w:r w:rsidR="00111B60" w:rsidRPr="00377370">
        <w:rPr>
          <w:rFonts w:ascii="Palatino Linotype" w:hAnsi="Palatino Linotype"/>
          <w:color w:val="000000" w:themeColor="text1"/>
          <w:sz w:val="22"/>
          <w:szCs w:val="22"/>
          <w:lang w:val="el-GR" w:eastAsia="el-GR" w:bidi="ar-SA"/>
        </w:rPr>
        <w:t xml:space="preserve">Αυτό σημαίνει ότι ο Θεός αποκαλύπτεται στον άνθρωπο </w:t>
      </w:r>
      <w:proofErr w:type="spellStart"/>
      <w:r w:rsidR="00111B60" w:rsidRPr="00377370">
        <w:rPr>
          <w:rFonts w:ascii="Palatino Linotype" w:hAnsi="Palatino Linotype"/>
          <w:color w:val="000000" w:themeColor="text1"/>
          <w:sz w:val="22"/>
          <w:szCs w:val="22"/>
          <w:lang w:val="el-GR" w:eastAsia="el-GR" w:bidi="ar-SA"/>
        </w:rPr>
        <w:t>κρυπτόμενος</w:t>
      </w:r>
      <w:proofErr w:type="spellEnd"/>
      <w:r w:rsidR="00111B60" w:rsidRPr="00377370">
        <w:rPr>
          <w:rFonts w:ascii="Palatino Linotype" w:hAnsi="Palatino Linotype"/>
          <w:color w:val="000000" w:themeColor="text1"/>
          <w:sz w:val="22"/>
          <w:szCs w:val="22"/>
          <w:lang w:val="el-GR" w:eastAsia="el-GR" w:bidi="ar-SA"/>
        </w:rPr>
        <w:t xml:space="preserve">, αλλά και κρύπτεται </w:t>
      </w:r>
      <w:proofErr w:type="spellStart"/>
      <w:r w:rsidR="00111B60" w:rsidRPr="00377370">
        <w:rPr>
          <w:rFonts w:ascii="Palatino Linotype" w:hAnsi="Palatino Linotype"/>
          <w:color w:val="000000" w:themeColor="text1"/>
          <w:sz w:val="22"/>
          <w:szCs w:val="22"/>
          <w:lang w:val="el-GR" w:eastAsia="el-GR" w:bidi="ar-SA"/>
        </w:rPr>
        <w:t>φανερούμενος</w:t>
      </w:r>
      <w:proofErr w:type="spellEnd"/>
      <w:r w:rsidR="00111B60" w:rsidRPr="00377370">
        <w:rPr>
          <w:rFonts w:ascii="Palatino Linotype" w:hAnsi="Palatino Linotype"/>
          <w:color w:val="000000" w:themeColor="text1"/>
          <w:sz w:val="22"/>
          <w:szCs w:val="22"/>
          <w:lang w:val="el-GR" w:eastAsia="el-GR" w:bidi="ar-SA"/>
        </w:rPr>
        <w:t xml:space="preserve">. Ο Θεός είναι ένα μυστήριο και δεν είναι μόνον πρόσωπο με την έννοια που εμείς προσδίδουμε στην έννοια του προσώπου, δηλαδή με τις ανθρωπομορφικές εκφράσεις μας, αλλά είναι κάτι πέρα από αυτά. Στην κατάσταση της </w:t>
      </w:r>
      <w:proofErr w:type="spellStart"/>
      <w:r w:rsidR="00111B60" w:rsidRPr="00377370">
        <w:rPr>
          <w:rFonts w:ascii="Palatino Linotype" w:hAnsi="Palatino Linotype"/>
          <w:color w:val="000000" w:themeColor="text1"/>
          <w:sz w:val="22"/>
          <w:szCs w:val="22"/>
          <w:lang w:val="el-GR" w:eastAsia="el-GR" w:bidi="ar-SA"/>
        </w:rPr>
        <w:t>θεοπτίας</w:t>
      </w:r>
      <w:proofErr w:type="spellEnd"/>
      <w:r w:rsidR="00111B60" w:rsidRPr="00377370">
        <w:rPr>
          <w:rFonts w:ascii="Palatino Linotype" w:hAnsi="Palatino Linotype"/>
          <w:color w:val="000000" w:themeColor="text1"/>
          <w:sz w:val="22"/>
          <w:szCs w:val="22"/>
          <w:lang w:val="el-GR" w:eastAsia="el-GR" w:bidi="ar-SA"/>
        </w:rPr>
        <w:t xml:space="preserve"> καταργούνται όλα τα νοήματα και </w:t>
      </w:r>
      <w:proofErr w:type="spellStart"/>
      <w:r w:rsidR="00111B60" w:rsidRPr="00377370">
        <w:rPr>
          <w:rFonts w:ascii="Palatino Linotype" w:hAnsi="Palatino Linotype"/>
          <w:color w:val="000000" w:themeColor="text1"/>
          <w:sz w:val="22"/>
          <w:szCs w:val="22"/>
          <w:lang w:val="el-GR" w:eastAsia="el-GR" w:bidi="ar-SA"/>
        </w:rPr>
        <w:t>μετέχεται</w:t>
      </w:r>
      <w:proofErr w:type="spellEnd"/>
      <w:r w:rsidR="00111B60" w:rsidRPr="00377370">
        <w:rPr>
          <w:rFonts w:ascii="Palatino Linotype" w:hAnsi="Palatino Linotype"/>
          <w:color w:val="000000" w:themeColor="text1"/>
          <w:sz w:val="22"/>
          <w:szCs w:val="22"/>
          <w:lang w:val="el-GR" w:eastAsia="el-GR" w:bidi="ar-SA"/>
        </w:rPr>
        <w:t xml:space="preserve"> ο Θεός </w:t>
      </w:r>
      <w:r w:rsidR="00105277">
        <w:rPr>
          <w:rFonts w:ascii="Palatino Linotype" w:hAnsi="Palatino Linotype"/>
          <w:color w:val="000000" w:themeColor="text1"/>
          <w:sz w:val="22"/>
          <w:szCs w:val="22"/>
          <w:lang w:val="el-GR" w:eastAsia="el-GR" w:bidi="ar-SA"/>
        </w:rPr>
        <w:tab/>
      </w:r>
      <w:r w:rsidR="00111B60" w:rsidRPr="00377370">
        <w:rPr>
          <w:rFonts w:ascii="Palatino Linotype" w:hAnsi="Palatino Linotype"/>
          <w:color w:val="000000" w:themeColor="text1"/>
          <w:sz w:val="22"/>
          <w:szCs w:val="22"/>
          <w:lang w:val="el-GR" w:eastAsia="el-GR" w:bidi="ar-SA"/>
        </w:rPr>
        <w:t xml:space="preserve">ως </w:t>
      </w:r>
      <w:r w:rsidR="00105277">
        <w:rPr>
          <w:rFonts w:ascii="Palatino Linotype" w:hAnsi="Palatino Linotype"/>
          <w:color w:val="000000" w:themeColor="text1"/>
          <w:sz w:val="22"/>
          <w:szCs w:val="22"/>
          <w:lang w:val="el-GR" w:eastAsia="el-GR" w:bidi="ar-SA"/>
        </w:rPr>
        <w:tab/>
      </w:r>
      <w:r w:rsidR="00111B60" w:rsidRPr="00377370">
        <w:rPr>
          <w:rFonts w:ascii="Palatino Linotype" w:hAnsi="Palatino Linotype"/>
          <w:color w:val="000000" w:themeColor="text1"/>
          <w:sz w:val="22"/>
          <w:szCs w:val="22"/>
          <w:lang w:val="el-GR" w:eastAsia="el-GR" w:bidi="ar-SA"/>
        </w:rPr>
        <w:t xml:space="preserve">υποστατικό </w:t>
      </w:r>
      <w:r w:rsidR="00105277">
        <w:rPr>
          <w:rFonts w:ascii="Palatino Linotype" w:hAnsi="Palatino Linotype"/>
          <w:color w:val="000000" w:themeColor="text1"/>
          <w:sz w:val="22"/>
          <w:szCs w:val="22"/>
          <w:lang w:val="el-GR" w:eastAsia="el-GR" w:bidi="ar-SA"/>
        </w:rPr>
        <w:tab/>
      </w:r>
      <w:r w:rsidR="00111B60" w:rsidRPr="00377370">
        <w:rPr>
          <w:rFonts w:ascii="Palatino Linotype" w:hAnsi="Palatino Linotype"/>
          <w:color w:val="000000" w:themeColor="text1"/>
          <w:sz w:val="22"/>
          <w:szCs w:val="22"/>
          <w:lang w:val="el-GR" w:eastAsia="el-GR" w:bidi="ar-SA"/>
        </w:rPr>
        <w:t>Φως.</w:t>
      </w:r>
      <w:r w:rsidR="00111B60" w:rsidRPr="00377370">
        <w:rPr>
          <w:rFonts w:ascii="Palatino Linotype" w:hAnsi="Palatino Linotype"/>
          <w:color w:val="000000" w:themeColor="text1"/>
          <w:sz w:val="22"/>
          <w:szCs w:val="22"/>
          <w:lang w:val="el-GR" w:eastAsia="el-GR" w:bidi="ar-SA"/>
        </w:rPr>
        <w:br/>
        <w:t xml:space="preserve">Στον Τριαδικό Θεό υπάρχουν κοινά και ακοινώνητα. Τα κοινά είναι η ουσία, η φύση, η ενέργεια, η δόξα κλπ. Ενώ τα ακοινώνητα είναι το αγέννητο, το </w:t>
      </w:r>
      <w:proofErr w:type="spellStart"/>
      <w:r w:rsidR="00111B60" w:rsidRPr="00377370">
        <w:rPr>
          <w:rFonts w:ascii="Palatino Linotype" w:hAnsi="Palatino Linotype"/>
          <w:color w:val="000000" w:themeColor="text1"/>
          <w:sz w:val="22"/>
          <w:szCs w:val="22"/>
          <w:lang w:val="el-GR" w:eastAsia="el-GR" w:bidi="ar-SA"/>
        </w:rPr>
        <w:t>γεννητό</w:t>
      </w:r>
      <w:proofErr w:type="spellEnd"/>
      <w:r w:rsidR="00111B60" w:rsidRPr="00377370">
        <w:rPr>
          <w:rFonts w:ascii="Palatino Linotype" w:hAnsi="Palatino Linotype"/>
          <w:color w:val="000000" w:themeColor="text1"/>
          <w:sz w:val="22"/>
          <w:szCs w:val="22"/>
          <w:lang w:val="el-GR" w:eastAsia="el-GR" w:bidi="ar-SA"/>
        </w:rPr>
        <w:t xml:space="preserve"> </w:t>
      </w:r>
      <w:r w:rsidR="00111B60" w:rsidRPr="00377370">
        <w:rPr>
          <w:rFonts w:ascii="Palatino Linotype" w:hAnsi="Palatino Linotype"/>
          <w:color w:val="000000" w:themeColor="text1"/>
          <w:sz w:val="22"/>
          <w:szCs w:val="22"/>
          <w:lang w:val="el-GR" w:eastAsia="el-GR" w:bidi="ar-SA"/>
        </w:rPr>
        <w:lastRenderedPageBreak/>
        <w:t xml:space="preserve">και το </w:t>
      </w:r>
      <w:proofErr w:type="spellStart"/>
      <w:r w:rsidR="00111B60" w:rsidRPr="00377370">
        <w:rPr>
          <w:rFonts w:ascii="Palatino Linotype" w:hAnsi="Palatino Linotype"/>
          <w:color w:val="000000" w:themeColor="text1"/>
          <w:sz w:val="22"/>
          <w:szCs w:val="22"/>
          <w:lang w:val="el-GR" w:eastAsia="el-GR" w:bidi="ar-SA"/>
        </w:rPr>
        <w:t>εκπορευτό</w:t>
      </w:r>
      <w:proofErr w:type="spellEnd"/>
      <w:r w:rsidR="00111B60" w:rsidRPr="00377370">
        <w:rPr>
          <w:rFonts w:ascii="Palatino Linotype" w:hAnsi="Palatino Linotype"/>
          <w:color w:val="000000" w:themeColor="text1"/>
          <w:sz w:val="22"/>
          <w:szCs w:val="22"/>
          <w:lang w:val="el-GR" w:eastAsia="el-GR" w:bidi="ar-SA"/>
        </w:rPr>
        <w:t xml:space="preserve">. Ο Πατήρ κοινωνεί την ουσία Του στον Υιό δια της γεννήσεως και κοινωνεί την ουσία Του στο </w:t>
      </w:r>
      <w:proofErr w:type="spellStart"/>
      <w:r w:rsidR="00111B60" w:rsidRPr="00377370">
        <w:rPr>
          <w:rFonts w:ascii="Palatino Linotype" w:hAnsi="Palatino Linotype"/>
          <w:color w:val="000000" w:themeColor="text1"/>
          <w:sz w:val="22"/>
          <w:szCs w:val="22"/>
          <w:lang w:val="el-GR" w:eastAsia="el-GR" w:bidi="ar-SA"/>
        </w:rPr>
        <w:t>Άγιον</w:t>
      </w:r>
      <w:proofErr w:type="spellEnd"/>
      <w:r w:rsidR="00111B60" w:rsidRPr="00377370">
        <w:rPr>
          <w:rFonts w:ascii="Palatino Linotype" w:hAnsi="Palatino Linotype"/>
          <w:color w:val="000000" w:themeColor="text1"/>
          <w:sz w:val="22"/>
          <w:szCs w:val="22"/>
          <w:lang w:val="el-GR" w:eastAsia="el-GR" w:bidi="ar-SA"/>
        </w:rPr>
        <w:t xml:space="preserve"> Πνεύμα (δια του Λόγου) δια της εκπορεύσεως. Επομένως, στον Τριαδικό Θεό υπάρχει κοινωνία φύσεως-ουσίας και ενεργείας και όχι κοινωνία προσώπων. Τα πρόσωπα </w:t>
      </w:r>
      <w:proofErr w:type="spellStart"/>
      <w:r w:rsidR="00111B60" w:rsidRPr="00377370">
        <w:rPr>
          <w:rFonts w:ascii="Palatino Linotype" w:hAnsi="Palatino Linotype"/>
          <w:color w:val="000000" w:themeColor="text1"/>
          <w:sz w:val="22"/>
          <w:szCs w:val="22"/>
          <w:lang w:val="el-GR" w:eastAsia="el-GR" w:bidi="ar-SA"/>
        </w:rPr>
        <w:t>αλληλοπεριχωρούνται</w:t>
      </w:r>
      <w:proofErr w:type="spellEnd"/>
      <w:r w:rsidR="00111B60" w:rsidRPr="00377370">
        <w:rPr>
          <w:rFonts w:ascii="Palatino Linotype" w:hAnsi="Palatino Linotype"/>
          <w:color w:val="000000" w:themeColor="text1"/>
          <w:sz w:val="22"/>
          <w:szCs w:val="22"/>
          <w:lang w:val="el-GR" w:eastAsia="el-GR" w:bidi="ar-SA"/>
        </w:rPr>
        <w:t xml:space="preserve">, αλλά δεν υπάρχει κοινωνία προσώπων, επειδή τα ακοινώνητα δεν </w:t>
      </w:r>
      <w:proofErr w:type="spellStart"/>
      <w:r w:rsidR="00111B60" w:rsidRPr="00377370">
        <w:rPr>
          <w:rFonts w:ascii="Palatino Linotype" w:hAnsi="Palatino Linotype"/>
          <w:color w:val="000000" w:themeColor="text1"/>
          <w:sz w:val="22"/>
          <w:szCs w:val="22"/>
          <w:lang w:val="el-GR" w:eastAsia="el-GR" w:bidi="ar-SA"/>
        </w:rPr>
        <w:t>κοινωνούνται</w:t>
      </w:r>
      <w:proofErr w:type="spellEnd"/>
      <w:r w:rsidR="00111B60" w:rsidRPr="00377370">
        <w:rPr>
          <w:rFonts w:ascii="Palatino Linotype" w:hAnsi="Palatino Linotype"/>
          <w:color w:val="000000" w:themeColor="text1"/>
          <w:sz w:val="22"/>
          <w:szCs w:val="22"/>
          <w:lang w:val="el-GR" w:eastAsia="el-GR" w:bidi="ar-SA"/>
        </w:rPr>
        <w:t>.</w:t>
      </w:r>
      <w:r w:rsidR="00111B60" w:rsidRPr="00377370">
        <w:rPr>
          <w:rFonts w:ascii="Palatino Linotype" w:hAnsi="Palatino Linotype"/>
          <w:color w:val="000000" w:themeColor="text1"/>
          <w:sz w:val="22"/>
          <w:szCs w:val="22"/>
          <w:lang w:val="el-GR" w:eastAsia="el-GR" w:bidi="ar-SA"/>
        </w:rPr>
        <w:br/>
      </w:r>
      <w:r w:rsidR="00111B60" w:rsidRPr="00377370">
        <w:rPr>
          <w:rFonts w:ascii="Palatino Linotype" w:hAnsi="Palatino Linotype"/>
          <w:color w:val="000000" w:themeColor="text1"/>
          <w:sz w:val="22"/>
          <w:szCs w:val="22"/>
          <w:lang w:val="el-GR" w:eastAsia="el-GR" w:bidi="ar-SA"/>
        </w:rPr>
        <w:br/>
        <w:t xml:space="preserve">Γη γνώση του Τριαδικού Θεού γίνεται κατά την διάρκεια της </w:t>
      </w:r>
      <w:proofErr w:type="spellStart"/>
      <w:r w:rsidR="00111B60" w:rsidRPr="00377370">
        <w:rPr>
          <w:rFonts w:ascii="Palatino Linotype" w:hAnsi="Palatino Linotype"/>
          <w:color w:val="000000" w:themeColor="text1"/>
          <w:sz w:val="22"/>
          <w:szCs w:val="22"/>
          <w:lang w:val="el-GR" w:eastAsia="el-GR" w:bidi="ar-SA"/>
        </w:rPr>
        <w:t>θεοπτικής</w:t>
      </w:r>
      <w:proofErr w:type="spellEnd"/>
      <w:r w:rsidR="00111B60" w:rsidRPr="00377370">
        <w:rPr>
          <w:rFonts w:ascii="Palatino Linotype" w:hAnsi="Palatino Linotype"/>
          <w:color w:val="000000" w:themeColor="text1"/>
          <w:sz w:val="22"/>
          <w:szCs w:val="22"/>
          <w:lang w:val="el-GR" w:eastAsia="el-GR" w:bidi="ar-SA"/>
        </w:rPr>
        <w:t xml:space="preserve"> εμπειρίας, οπότε βλέπει κανείς τον Θεό ως Φως, δια του Φωτός, εν τω </w:t>
      </w:r>
      <w:proofErr w:type="spellStart"/>
      <w:r w:rsidR="00111B60" w:rsidRPr="00377370">
        <w:rPr>
          <w:rFonts w:ascii="Palatino Linotype" w:hAnsi="Palatino Linotype"/>
          <w:color w:val="000000" w:themeColor="text1"/>
          <w:sz w:val="22"/>
          <w:szCs w:val="22"/>
          <w:lang w:val="el-GR" w:eastAsia="el-GR" w:bidi="ar-SA"/>
        </w:rPr>
        <w:t>Φωτί</w:t>
      </w:r>
      <w:proofErr w:type="spellEnd"/>
      <w:r w:rsidR="00111B60" w:rsidRPr="00377370">
        <w:rPr>
          <w:rFonts w:ascii="Palatino Linotype" w:hAnsi="Palatino Linotype"/>
          <w:color w:val="000000" w:themeColor="text1"/>
          <w:sz w:val="22"/>
          <w:szCs w:val="22"/>
          <w:lang w:val="el-GR" w:eastAsia="el-GR" w:bidi="ar-SA"/>
        </w:rPr>
        <w:t xml:space="preserve">. Το Φως </w:t>
      </w:r>
      <w:r w:rsidR="00105277">
        <w:rPr>
          <w:rFonts w:ascii="Palatino Linotype" w:hAnsi="Palatino Linotype"/>
          <w:color w:val="000000" w:themeColor="text1"/>
          <w:sz w:val="22"/>
          <w:szCs w:val="22"/>
          <w:lang w:val="el-GR" w:eastAsia="el-GR" w:bidi="ar-SA"/>
        </w:rPr>
        <w:tab/>
      </w:r>
      <w:r w:rsidR="00111B60" w:rsidRPr="00377370">
        <w:rPr>
          <w:rFonts w:ascii="Palatino Linotype" w:hAnsi="Palatino Linotype"/>
          <w:color w:val="000000" w:themeColor="text1"/>
          <w:sz w:val="22"/>
          <w:szCs w:val="22"/>
          <w:lang w:val="el-GR" w:eastAsia="el-GR" w:bidi="ar-SA"/>
        </w:rPr>
        <w:t xml:space="preserve">είναι </w:t>
      </w:r>
      <w:r w:rsidR="00105277">
        <w:rPr>
          <w:rFonts w:ascii="Palatino Linotype" w:hAnsi="Palatino Linotype"/>
          <w:color w:val="000000" w:themeColor="text1"/>
          <w:sz w:val="22"/>
          <w:szCs w:val="22"/>
          <w:lang w:val="el-GR" w:eastAsia="el-GR" w:bidi="ar-SA"/>
        </w:rPr>
        <w:tab/>
      </w:r>
      <w:r w:rsidR="00111B60" w:rsidRPr="00377370">
        <w:rPr>
          <w:rFonts w:ascii="Palatino Linotype" w:hAnsi="Palatino Linotype"/>
          <w:color w:val="000000" w:themeColor="text1"/>
          <w:sz w:val="22"/>
          <w:szCs w:val="22"/>
          <w:lang w:val="el-GR" w:eastAsia="el-GR" w:bidi="ar-SA"/>
        </w:rPr>
        <w:t xml:space="preserve">η </w:t>
      </w:r>
      <w:r w:rsidR="00105277">
        <w:rPr>
          <w:rFonts w:ascii="Palatino Linotype" w:hAnsi="Palatino Linotype"/>
          <w:color w:val="000000" w:themeColor="text1"/>
          <w:sz w:val="22"/>
          <w:szCs w:val="22"/>
          <w:lang w:val="el-GR" w:eastAsia="el-GR" w:bidi="ar-SA"/>
        </w:rPr>
        <w:tab/>
      </w:r>
      <w:r w:rsidR="00111B60" w:rsidRPr="00377370">
        <w:rPr>
          <w:rFonts w:ascii="Palatino Linotype" w:hAnsi="Palatino Linotype"/>
          <w:color w:val="000000" w:themeColor="text1"/>
          <w:sz w:val="22"/>
          <w:szCs w:val="22"/>
          <w:lang w:val="el-GR" w:eastAsia="el-GR" w:bidi="ar-SA"/>
        </w:rPr>
        <w:t xml:space="preserve">άκτιστη </w:t>
      </w:r>
      <w:r w:rsidR="00105277">
        <w:rPr>
          <w:rFonts w:ascii="Palatino Linotype" w:hAnsi="Palatino Linotype"/>
          <w:color w:val="000000" w:themeColor="text1"/>
          <w:sz w:val="22"/>
          <w:szCs w:val="22"/>
          <w:lang w:val="el-GR" w:eastAsia="el-GR" w:bidi="ar-SA"/>
        </w:rPr>
        <w:tab/>
      </w:r>
      <w:r w:rsidR="00111B60" w:rsidRPr="00377370">
        <w:rPr>
          <w:rFonts w:ascii="Palatino Linotype" w:hAnsi="Palatino Linotype"/>
          <w:color w:val="000000" w:themeColor="text1"/>
          <w:sz w:val="22"/>
          <w:szCs w:val="22"/>
          <w:lang w:val="el-GR" w:eastAsia="el-GR" w:bidi="ar-SA"/>
        </w:rPr>
        <w:t xml:space="preserve">ενέργεια </w:t>
      </w:r>
      <w:r w:rsidR="00105277">
        <w:rPr>
          <w:rFonts w:ascii="Palatino Linotype" w:hAnsi="Palatino Linotype"/>
          <w:color w:val="000000" w:themeColor="text1"/>
          <w:sz w:val="22"/>
          <w:szCs w:val="22"/>
          <w:lang w:val="el-GR" w:eastAsia="el-GR" w:bidi="ar-SA"/>
        </w:rPr>
        <w:tab/>
      </w:r>
      <w:r w:rsidR="00111B60" w:rsidRPr="00377370">
        <w:rPr>
          <w:rFonts w:ascii="Palatino Linotype" w:hAnsi="Palatino Linotype"/>
          <w:color w:val="000000" w:themeColor="text1"/>
          <w:sz w:val="22"/>
          <w:szCs w:val="22"/>
          <w:lang w:val="el-GR" w:eastAsia="el-GR" w:bidi="ar-SA"/>
        </w:rPr>
        <w:t xml:space="preserve">του </w:t>
      </w:r>
      <w:r w:rsidR="00105277">
        <w:rPr>
          <w:rFonts w:ascii="Palatino Linotype" w:hAnsi="Palatino Linotype"/>
          <w:color w:val="000000" w:themeColor="text1"/>
          <w:sz w:val="22"/>
          <w:szCs w:val="22"/>
          <w:lang w:val="el-GR" w:eastAsia="el-GR" w:bidi="ar-SA"/>
        </w:rPr>
        <w:tab/>
      </w:r>
      <w:r w:rsidR="00111B60" w:rsidRPr="00377370">
        <w:rPr>
          <w:rFonts w:ascii="Palatino Linotype" w:hAnsi="Palatino Linotype"/>
          <w:color w:val="000000" w:themeColor="text1"/>
          <w:sz w:val="22"/>
          <w:szCs w:val="22"/>
          <w:lang w:val="el-GR" w:eastAsia="el-GR" w:bidi="ar-SA"/>
        </w:rPr>
        <w:t>Θεού.</w:t>
      </w:r>
      <w:r w:rsidR="00111B60" w:rsidRPr="00377370">
        <w:rPr>
          <w:rFonts w:ascii="Palatino Linotype" w:hAnsi="Palatino Linotype"/>
          <w:color w:val="000000" w:themeColor="text1"/>
          <w:sz w:val="22"/>
          <w:szCs w:val="22"/>
          <w:lang w:val="el-GR" w:eastAsia="el-GR" w:bidi="ar-SA"/>
        </w:rPr>
        <w:br/>
      </w:r>
      <w:r w:rsidR="00111B60" w:rsidRPr="00377370">
        <w:rPr>
          <w:rFonts w:ascii="Palatino Linotype" w:hAnsi="Palatino Linotype"/>
          <w:color w:val="000000" w:themeColor="text1"/>
          <w:sz w:val="22"/>
          <w:szCs w:val="22"/>
          <w:lang w:val="el-GR" w:eastAsia="el-GR" w:bidi="ar-SA"/>
        </w:rPr>
        <w:br/>
        <w:t xml:space="preserve">3. Ο Θεός που αποκαλύπτεται στους Προφήτες της Παλαιάς Διαθήκης είναι ο άσαρκος Λόγος, ο Μεγάλης Βουλής Άγγελος, το Δεύτερο Πρόσωπο της Αγίας Τριάδος. Στην Παλαιά Διαθήκη γίνεται σαφής διάκριση μεταξύ του Μεγάλης Βουλής Αγγέλου, δηλαδή του </w:t>
      </w:r>
      <w:proofErr w:type="spellStart"/>
      <w:r w:rsidR="00111B60" w:rsidRPr="00377370">
        <w:rPr>
          <w:rFonts w:ascii="Palatino Linotype" w:hAnsi="Palatino Linotype"/>
          <w:color w:val="000000" w:themeColor="text1"/>
          <w:sz w:val="22"/>
          <w:szCs w:val="22"/>
          <w:lang w:val="el-GR" w:eastAsia="el-GR" w:bidi="ar-SA"/>
        </w:rPr>
        <w:t>ακτίστου</w:t>
      </w:r>
      <w:proofErr w:type="spellEnd"/>
      <w:r w:rsidR="00111B60" w:rsidRPr="00377370">
        <w:rPr>
          <w:rFonts w:ascii="Palatino Linotype" w:hAnsi="Palatino Linotype"/>
          <w:color w:val="000000" w:themeColor="text1"/>
          <w:sz w:val="22"/>
          <w:szCs w:val="22"/>
          <w:lang w:val="el-GR" w:eastAsia="el-GR" w:bidi="ar-SA"/>
        </w:rPr>
        <w:t xml:space="preserve"> Λόγου, και των κτιστών αγγέλων. Οι Προφήτες στην Παλαιά Διαθήκη βλέπουν τον Πατέρα δια του άσαρκου Λόγου εν </w:t>
      </w:r>
      <w:proofErr w:type="spellStart"/>
      <w:r w:rsidR="00111B60" w:rsidRPr="00377370">
        <w:rPr>
          <w:rFonts w:ascii="Palatino Linotype" w:hAnsi="Palatino Linotype"/>
          <w:color w:val="000000" w:themeColor="text1"/>
          <w:sz w:val="22"/>
          <w:szCs w:val="22"/>
          <w:lang w:val="el-GR" w:eastAsia="el-GR" w:bidi="ar-SA"/>
        </w:rPr>
        <w:t>Αγίω</w:t>
      </w:r>
      <w:proofErr w:type="spellEnd"/>
      <w:r w:rsidR="00111B60" w:rsidRPr="00377370">
        <w:rPr>
          <w:rFonts w:ascii="Palatino Linotype" w:hAnsi="Palatino Linotype"/>
          <w:color w:val="000000" w:themeColor="text1"/>
          <w:sz w:val="22"/>
          <w:szCs w:val="22"/>
          <w:lang w:val="el-GR" w:eastAsia="el-GR" w:bidi="ar-SA"/>
        </w:rPr>
        <w:t xml:space="preserve"> </w:t>
      </w:r>
      <w:proofErr w:type="spellStart"/>
      <w:r w:rsidR="00111B60" w:rsidRPr="00377370">
        <w:rPr>
          <w:rFonts w:ascii="Palatino Linotype" w:hAnsi="Palatino Linotype"/>
          <w:color w:val="000000" w:themeColor="text1"/>
          <w:sz w:val="22"/>
          <w:szCs w:val="22"/>
          <w:lang w:val="el-GR" w:eastAsia="el-GR" w:bidi="ar-SA"/>
        </w:rPr>
        <w:t>Πνεύματι</w:t>
      </w:r>
      <w:proofErr w:type="spellEnd"/>
      <w:r w:rsidR="00111B60" w:rsidRPr="00377370">
        <w:rPr>
          <w:rFonts w:ascii="Palatino Linotype" w:hAnsi="Palatino Linotype"/>
          <w:color w:val="000000" w:themeColor="text1"/>
          <w:sz w:val="22"/>
          <w:szCs w:val="22"/>
          <w:lang w:val="el-GR" w:eastAsia="el-GR" w:bidi="ar-SA"/>
        </w:rPr>
        <w:t>. Με αυτήν την έννοια στην Παλαιά Διαθήκη α</w:t>
      </w:r>
      <w:r>
        <w:rPr>
          <w:rFonts w:ascii="Palatino Linotype" w:hAnsi="Palatino Linotype"/>
          <w:color w:val="000000" w:themeColor="text1"/>
          <w:sz w:val="22"/>
          <w:szCs w:val="22"/>
          <w:lang w:val="el-GR" w:eastAsia="el-GR" w:bidi="ar-SA"/>
        </w:rPr>
        <w:t xml:space="preserve">ποκαλύπτεται ο Τριαδικός </w:t>
      </w:r>
      <w:r w:rsidR="00105277">
        <w:rPr>
          <w:rFonts w:ascii="Palatino Linotype" w:hAnsi="Palatino Linotype"/>
          <w:color w:val="000000" w:themeColor="text1"/>
          <w:sz w:val="22"/>
          <w:szCs w:val="22"/>
          <w:lang w:val="el-GR" w:eastAsia="el-GR" w:bidi="ar-SA"/>
        </w:rPr>
        <w:tab/>
      </w:r>
      <w:r>
        <w:rPr>
          <w:rFonts w:ascii="Palatino Linotype" w:hAnsi="Palatino Linotype"/>
          <w:color w:val="000000" w:themeColor="text1"/>
          <w:sz w:val="22"/>
          <w:szCs w:val="22"/>
          <w:lang w:val="el-GR" w:eastAsia="el-GR" w:bidi="ar-SA"/>
        </w:rPr>
        <w:t>Θεός.</w:t>
      </w:r>
      <w:r>
        <w:rPr>
          <w:rFonts w:ascii="Palatino Linotype" w:hAnsi="Palatino Linotype"/>
          <w:color w:val="000000" w:themeColor="text1"/>
          <w:sz w:val="22"/>
          <w:szCs w:val="22"/>
          <w:lang w:val="el-GR" w:eastAsia="el-GR" w:bidi="ar-SA"/>
        </w:rPr>
        <w:br/>
      </w:r>
      <w:r w:rsidR="00111B60" w:rsidRPr="00377370">
        <w:rPr>
          <w:rFonts w:ascii="Palatino Linotype" w:hAnsi="Palatino Linotype"/>
          <w:color w:val="000000" w:themeColor="text1"/>
          <w:sz w:val="22"/>
          <w:szCs w:val="22"/>
          <w:lang w:val="el-GR" w:eastAsia="el-GR" w:bidi="ar-SA"/>
        </w:rPr>
        <w:t xml:space="preserve">Στην Καινή Διαθήκη ο Άκτιστος Λόγος αποκαλύπτεται εν </w:t>
      </w:r>
      <w:proofErr w:type="spellStart"/>
      <w:r w:rsidR="00111B60" w:rsidRPr="00377370">
        <w:rPr>
          <w:rFonts w:ascii="Palatino Linotype" w:hAnsi="Palatino Linotype"/>
          <w:color w:val="000000" w:themeColor="text1"/>
          <w:sz w:val="22"/>
          <w:szCs w:val="22"/>
          <w:lang w:val="el-GR" w:eastAsia="el-GR" w:bidi="ar-SA"/>
        </w:rPr>
        <w:t>σαρκί</w:t>
      </w:r>
      <w:proofErr w:type="spellEnd"/>
      <w:r w:rsidR="00111B60" w:rsidRPr="00377370">
        <w:rPr>
          <w:rFonts w:ascii="Palatino Linotype" w:hAnsi="Palatino Linotype"/>
          <w:color w:val="000000" w:themeColor="text1"/>
          <w:sz w:val="22"/>
          <w:szCs w:val="22"/>
          <w:lang w:val="el-GR" w:eastAsia="el-GR" w:bidi="ar-SA"/>
        </w:rPr>
        <w:t xml:space="preserve">, αφού προσλαμβάνει την ανθρώπινη φύση από την Παναγία μητέρα Του. Έτσι, από άσαρκος Λόγος γίνεται </w:t>
      </w:r>
      <w:proofErr w:type="spellStart"/>
      <w:r w:rsidR="00111B60" w:rsidRPr="00377370">
        <w:rPr>
          <w:rFonts w:ascii="Palatino Linotype" w:hAnsi="Palatino Linotype"/>
          <w:color w:val="000000" w:themeColor="text1"/>
          <w:sz w:val="22"/>
          <w:szCs w:val="22"/>
          <w:lang w:val="el-GR" w:eastAsia="el-GR" w:bidi="ar-SA"/>
        </w:rPr>
        <w:t>σεσαρκωμένος</w:t>
      </w:r>
      <w:proofErr w:type="spellEnd"/>
      <w:r w:rsidR="00111B60" w:rsidRPr="00377370">
        <w:rPr>
          <w:rFonts w:ascii="Palatino Linotype" w:hAnsi="Palatino Linotype"/>
          <w:color w:val="000000" w:themeColor="text1"/>
          <w:sz w:val="22"/>
          <w:szCs w:val="22"/>
          <w:lang w:val="el-GR" w:eastAsia="el-GR" w:bidi="ar-SA"/>
        </w:rPr>
        <w:t xml:space="preserve">, από Μεγάλης Βουλής Άγγελος γίνεται Χριστός, που στα Εβραϊκά σημαίνει Μεσσίας. Η λέξη Χριστός σημαίνει ότι η ανθρώπινη φύση χρίσθηκε από τον Θεό, ο ίδιος ο Θεός (Πατήρ, Υιός, </w:t>
      </w:r>
      <w:proofErr w:type="spellStart"/>
      <w:r w:rsidR="00111B60" w:rsidRPr="00377370">
        <w:rPr>
          <w:rFonts w:ascii="Palatino Linotype" w:hAnsi="Palatino Linotype"/>
          <w:color w:val="000000" w:themeColor="text1"/>
          <w:sz w:val="22"/>
          <w:szCs w:val="22"/>
          <w:lang w:val="el-GR" w:eastAsia="el-GR" w:bidi="ar-SA"/>
        </w:rPr>
        <w:t>Άγιον</w:t>
      </w:r>
      <w:proofErr w:type="spellEnd"/>
      <w:r w:rsidR="00111B60" w:rsidRPr="00377370">
        <w:rPr>
          <w:rFonts w:ascii="Palatino Linotype" w:hAnsi="Palatino Linotype"/>
          <w:color w:val="000000" w:themeColor="text1"/>
          <w:sz w:val="22"/>
          <w:szCs w:val="22"/>
          <w:lang w:val="el-GR" w:eastAsia="el-GR" w:bidi="ar-SA"/>
        </w:rPr>
        <w:t xml:space="preserve"> Πνεύμα) έχρισε την ανθρώπινη φύση. Και στην Καινή Διαθήκη δια του Χριστού βλέπουμε τον Πατέρα εν </w:t>
      </w:r>
      <w:proofErr w:type="spellStart"/>
      <w:r w:rsidR="00111B60" w:rsidRPr="00377370">
        <w:rPr>
          <w:rFonts w:ascii="Palatino Linotype" w:hAnsi="Palatino Linotype"/>
          <w:color w:val="000000" w:themeColor="text1"/>
          <w:sz w:val="22"/>
          <w:szCs w:val="22"/>
          <w:lang w:val="el-GR" w:eastAsia="el-GR" w:bidi="ar-SA"/>
        </w:rPr>
        <w:t>Αγίω</w:t>
      </w:r>
      <w:proofErr w:type="spellEnd"/>
      <w:r w:rsidR="00111B60" w:rsidRPr="00377370">
        <w:rPr>
          <w:rFonts w:ascii="Palatino Linotype" w:hAnsi="Palatino Linotype"/>
          <w:color w:val="000000" w:themeColor="text1"/>
          <w:sz w:val="22"/>
          <w:szCs w:val="22"/>
          <w:lang w:val="el-GR" w:eastAsia="el-GR" w:bidi="ar-SA"/>
        </w:rPr>
        <w:t xml:space="preserve"> </w:t>
      </w:r>
      <w:proofErr w:type="spellStart"/>
      <w:r w:rsidR="00111B60" w:rsidRPr="00377370">
        <w:rPr>
          <w:rFonts w:ascii="Palatino Linotype" w:hAnsi="Palatino Linotype"/>
          <w:color w:val="000000" w:themeColor="text1"/>
          <w:sz w:val="22"/>
          <w:szCs w:val="22"/>
          <w:lang w:val="el-GR" w:eastAsia="el-GR" w:bidi="ar-SA"/>
        </w:rPr>
        <w:t>Πνεύματι</w:t>
      </w:r>
      <w:proofErr w:type="spellEnd"/>
      <w:r w:rsidR="00111B60" w:rsidRPr="00377370">
        <w:rPr>
          <w:rFonts w:ascii="Palatino Linotype" w:hAnsi="Palatino Linotype"/>
          <w:color w:val="000000" w:themeColor="text1"/>
          <w:sz w:val="22"/>
          <w:szCs w:val="22"/>
          <w:lang w:val="el-GR" w:eastAsia="el-GR" w:bidi="ar-SA"/>
        </w:rPr>
        <w:t>. Όταν ο Φίλιππος είπε στον Χριστό: «</w:t>
      </w:r>
      <w:proofErr w:type="spellStart"/>
      <w:r w:rsidR="00111B60" w:rsidRPr="00377370">
        <w:rPr>
          <w:rFonts w:ascii="Palatino Linotype" w:hAnsi="Palatino Linotype"/>
          <w:color w:val="000000" w:themeColor="text1"/>
          <w:sz w:val="22"/>
          <w:szCs w:val="22"/>
          <w:lang w:val="el-GR" w:eastAsia="el-GR" w:bidi="ar-SA"/>
        </w:rPr>
        <w:t>δείξον</w:t>
      </w:r>
      <w:proofErr w:type="spellEnd"/>
      <w:r w:rsidR="00111B60" w:rsidRPr="00377370">
        <w:rPr>
          <w:rFonts w:ascii="Palatino Linotype" w:hAnsi="Palatino Linotype"/>
          <w:color w:val="000000" w:themeColor="text1"/>
          <w:sz w:val="22"/>
          <w:szCs w:val="22"/>
          <w:lang w:val="el-GR" w:eastAsia="el-GR" w:bidi="ar-SA"/>
        </w:rPr>
        <w:t xml:space="preserve"> </w:t>
      </w:r>
      <w:proofErr w:type="spellStart"/>
      <w:r w:rsidR="00111B60" w:rsidRPr="00377370">
        <w:rPr>
          <w:rFonts w:ascii="Palatino Linotype" w:hAnsi="Palatino Linotype"/>
          <w:color w:val="000000" w:themeColor="text1"/>
          <w:sz w:val="22"/>
          <w:szCs w:val="22"/>
          <w:lang w:val="el-GR" w:eastAsia="el-GR" w:bidi="ar-SA"/>
        </w:rPr>
        <w:t>ημίν</w:t>
      </w:r>
      <w:proofErr w:type="spellEnd"/>
      <w:r w:rsidR="00111B60" w:rsidRPr="00377370">
        <w:rPr>
          <w:rFonts w:ascii="Palatino Linotype" w:hAnsi="Palatino Linotype"/>
          <w:color w:val="000000" w:themeColor="text1"/>
          <w:sz w:val="22"/>
          <w:szCs w:val="22"/>
          <w:lang w:val="el-GR" w:eastAsia="el-GR" w:bidi="ar-SA"/>
        </w:rPr>
        <w:t xml:space="preserve"> τον πατέρα και αρκεί </w:t>
      </w:r>
      <w:proofErr w:type="spellStart"/>
      <w:r w:rsidR="00111B60" w:rsidRPr="00377370">
        <w:rPr>
          <w:rFonts w:ascii="Palatino Linotype" w:hAnsi="Palatino Linotype"/>
          <w:color w:val="000000" w:themeColor="text1"/>
          <w:sz w:val="22"/>
          <w:szCs w:val="22"/>
          <w:lang w:val="el-GR" w:eastAsia="el-GR" w:bidi="ar-SA"/>
        </w:rPr>
        <w:t>ημίν</w:t>
      </w:r>
      <w:proofErr w:type="spellEnd"/>
      <w:r w:rsidR="00111B60" w:rsidRPr="00377370">
        <w:rPr>
          <w:rFonts w:ascii="Palatino Linotype" w:hAnsi="Palatino Linotype"/>
          <w:color w:val="000000" w:themeColor="text1"/>
          <w:sz w:val="22"/>
          <w:szCs w:val="22"/>
          <w:lang w:val="el-GR" w:eastAsia="el-GR" w:bidi="ar-SA"/>
        </w:rPr>
        <w:t xml:space="preserve">», ο Χριστός του απάντησε: «τοσούτον </w:t>
      </w:r>
      <w:proofErr w:type="spellStart"/>
      <w:r w:rsidR="00111B60" w:rsidRPr="00377370">
        <w:rPr>
          <w:rFonts w:ascii="Palatino Linotype" w:hAnsi="Palatino Linotype"/>
          <w:color w:val="000000" w:themeColor="text1"/>
          <w:sz w:val="22"/>
          <w:szCs w:val="22"/>
          <w:lang w:val="el-GR" w:eastAsia="el-GR" w:bidi="ar-SA"/>
        </w:rPr>
        <w:t>χρόνον</w:t>
      </w:r>
      <w:proofErr w:type="spellEnd"/>
      <w:r w:rsidR="00111B60" w:rsidRPr="00377370">
        <w:rPr>
          <w:rFonts w:ascii="Palatino Linotype" w:hAnsi="Palatino Linotype"/>
          <w:color w:val="000000" w:themeColor="text1"/>
          <w:sz w:val="22"/>
          <w:szCs w:val="22"/>
          <w:lang w:val="el-GR" w:eastAsia="el-GR" w:bidi="ar-SA"/>
        </w:rPr>
        <w:t xml:space="preserve"> </w:t>
      </w:r>
      <w:proofErr w:type="spellStart"/>
      <w:r w:rsidR="00111B60" w:rsidRPr="00377370">
        <w:rPr>
          <w:rFonts w:ascii="Palatino Linotype" w:hAnsi="Palatino Linotype"/>
          <w:color w:val="000000" w:themeColor="text1"/>
          <w:sz w:val="22"/>
          <w:szCs w:val="22"/>
          <w:lang w:val="el-GR" w:eastAsia="el-GR" w:bidi="ar-SA"/>
        </w:rPr>
        <w:t>μεθ</w:t>
      </w:r>
      <w:proofErr w:type="spellEnd"/>
      <w:r w:rsidR="00111B60" w:rsidRPr="00377370">
        <w:rPr>
          <w:rFonts w:ascii="Palatino Linotype" w:hAnsi="Palatino Linotype"/>
          <w:color w:val="000000" w:themeColor="text1"/>
          <w:sz w:val="22"/>
          <w:szCs w:val="22"/>
          <w:lang w:val="el-GR" w:eastAsia="el-GR" w:bidi="ar-SA"/>
        </w:rPr>
        <w:t xml:space="preserve">' υμών ειμί, και ουκ </w:t>
      </w:r>
      <w:proofErr w:type="spellStart"/>
      <w:r w:rsidR="00111B60" w:rsidRPr="00377370">
        <w:rPr>
          <w:rFonts w:ascii="Palatino Linotype" w:hAnsi="Palatino Linotype"/>
          <w:color w:val="000000" w:themeColor="text1"/>
          <w:sz w:val="22"/>
          <w:szCs w:val="22"/>
          <w:lang w:val="el-GR" w:eastAsia="el-GR" w:bidi="ar-SA"/>
        </w:rPr>
        <w:t>έγνωκάς</w:t>
      </w:r>
      <w:proofErr w:type="spellEnd"/>
      <w:r w:rsidR="00111B60" w:rsidRPr="00377370">
        <w:rPr>
          <w:rFonts w:ascii="Palatino Linotype" w:hAnsi="Palatino Linotype"/>
          <w:color w:val="000000" w:themeColor="text1"/>
          <w:sz w:val="22"/>
          <w:szCs w:val="22"/>
          <w:lang w:val="el-GR" w:eastAsia="el-GR" w:bidi="ar-SA"/>
        </w:rPr>
        <w:t xml:space="preserve"> με, Φίλιππε; Ο </w:t>
      </w:r>
      <w:proofErr w:type="spellStart"/>
      <w:r w:rsidR="00111B60" w:rsidRPr="00377370">
        <w:rPr>
          <w:rFonts w:ascii="Palatino Linotype" w:hAnsi="Palatino Linotype"/>
          <w:color w:val="000000" w:themeColor="text1"/>
          <w:sz w:val="22"/>
          <w:szCs w:val="22"/>
          <w:lang w:val="el-GR" w:eastAsia="el-GR" w:bidi="ar-SA"/>
        </w:rPr>
        <w:t>εωρακώς</w:t>
      </w:r>
      <w:proofErr w:type="spellEnd"/>
      <w:r w:rsidR="00111B60" w:rsidRPr="00377370">
        <w:rPr>
          <w:rFonts w:ascii="Palatino Linotype" w:hAnsi="Palatino Linotype"/>
          <w:color w:val="000000" w:themeColor="text1"/>
          <w:sz w:val="22"/>
          <w:szCs w:val="22"/>
          <w:lang w:val="el-GR" w:eastAsia="el-GR" w:bidi="ar-SA"/>
        </w:rPr>
        <w:t xml:space="preserve"> εμέ </w:t>
      </w:r>
      <w:proofErr w:type="spellStart"/>
      <w:r w:rsidR="00111B60" w:rsidRPr="00377370">
        <w:rPr>
          <w:rFonts w:ascii="Palatino Linotype" w:hAnsi="Palatino Linotype"/>
          <w:color w:val="000000" w:themeColor="text1"/>
          <w:sz w:val="22"/>
          <w:szCs w:val="22"/>
          <w:lang w:val="el-GR" w:eastAsia="el-GR" w:bidi="ar-SA"/>
        </w:rPr>
        <w:t>εώρακε</w:t>
      </w:r>
      <w:proofErr w:type="spellEnd"/>
      <w:r w:rsidR="00111B60" w:rsidRPr="00377370">
        <w:rPr>
          <w:rFonts w:ascii="Palatino Linotype" w:hAnsi="Palatino Linotype"/>
          <w:color w:val="000000" w:themeColor="text1"/>
          <w:sz w:val="22"/>
          <w:szCs w:val="22"/>
          <w:lang w:val="el-GR" w:eastAsia="el-GR" w:bidi="ar-SA"/>
        </w:rPr>
        <w:t xml:space="preserve"> τον πατέρα· και πώς συ λέγεις, </w:t>
      </w:r>
      <w:proofErr w:type="spellStart"/>
      <w:r w:rsidR="00111B60" w:rsidRPr="00377370">
        <w:rPr>
          <w:rFonts w:ascii="Palatino Linotype" w:hAnsi="Palatino Linotype"/>
          <w:color w:val="000000" w:themeColor="text1"/>
          <w:sz w:val="22"/>
          <w:szCs w:val="22"/>
          <w:lang w:val="el-GR" w:eastAsia="el-GR" w:bidi="ar-SA"/>
        </w:rPr>
        <w:t>δείξον</w:t>
      </w:r>
      <w:proofErr w:type="spellEnd"/>
      <w:r w:rsidR="00111B60" w:rsidRPr="00377370">
        <w:rPr>
          <w:rFonts w:ascii="Palatino Linotype" w:hAnsi="Palatino Linotype"/>
          <w:color w:val="000000" w:themeColor="text1"/>
          <w:sz w:val="22"/>
          <w:szCs w:val="22"/>
          <w:lang w:val="el-GR" w:eastAsia="el-GR" w:bidi="ar-SA"/>
        </w:rPr>
        <w:t xml:space="preserve"> </w:t>
      </w:r>
      <w:proofErr w:type="spellStart"/>
      <w:r w:rsidR="00111B60" w:rsidRPr="00377370">
        <w:rPr>
          <w:rFonts w:ascii="Palatino Linotype" w:hAnsi="Palatino Linotype"/>
          <w:color w:val="000000" w:themeColor="text1"/>
          <w:sz w:val="22"/>
          <w:szCs w:val="22"/>
          <w:lang w:val="el-GR" w:eastAsia="el-GR" w:bidi="ar-SA"/>
        </w:rPr>
        <w:t>ημίν</w:t>
      </w:r>
      <w:proofErr w:type="spellEnd"/>
      <w:r w:rsidR="00111B60" w:rsidRPr="00377370">
        <w:rPr>
          <w:rFonts w:ascii="Palatino Linotype" w:hAnsi="Palatino Linotype"/>
          <w:color w:val="000000" w:themeColor="text1"/>
          <w:sz w:val="22"/>
          <w:szCs w:val="22"/>
          <w:lang w:val="el-GR" w:eastAsia="el-GR" w:bidi="ar-SA"/>
        </w:rPr>
        <w:t xml:space="preserve"> τον πατέρα;» (Ιωάννης ιδ' 8-9).</w:t>
      </w:r>
    </w:p>
    <w:p w:rsidR="00D90A50" w:rsidRDefault="00111B60" w:rsidP="00D90A50">
      <w:pPr>
        <w:spacing w:line="360" w:lineRule="auto"/>
        <w:jc w:val="both"/>
        <w:rPr>
          <w:rFonts w:ascii="Palatino Linotype" w:hAnsi="Palatino Linotype"/>
          <w:color w:val="000000" w:themeColor="text1"/>
          <w:sz w:val="22"/>
          <w:szCs w:val="22"/>
          <w:lang w:eastAsia="el-GR" w:bidi="ar-SA"/>
        </w:rPr>
      </w:pPr>
      <w:r w:rsidRPr="00377370">
        <w:rPr>
          <w:rFonts w:ascii="Palatino Linotype" w:hAnsi="Palatino Linotype"/>
          <w:color w:val="000000" w:themeColor="text1"/>
          <w:sz w:val="22"/>
          <w:szCs w:val="22"/>
          <w:lang w:val="el-GR" w:eastAsia="el-GR" w:bidi="ar-SA"/>
        </w:rPr>
        <w:t xml:space="preserve">4. Ο Θεός δημιούργησε τον κόσμο και το τελειότερο δημιούργημά Του είναι ο άνθρωπος. Ο Θεός είναι άκτιστος, ενώ ο κόσμος είναι κτιστός, που σημαίνει ότι έχει μια συγκεκριμένη αρχή, έχει φθορά και έχει τέλος. Η ψυχή του ανθρώπου είναι δημιούργημα του Θεού και ως κτίσμα έπρεπε να έχει τέλος, αλλά όμως δεν </w:t>
      </w:r>
      <w:r w:rsidRPr="00377370">
        <w:rPr>
          <w:rFonts w:ascii="Palatino Linotype" w:hAnsi="Palatino Linotype"/>
          <w:color w:val="000000" w:themeColor="text1"/>
          <w:sz w:val="22"/>
          <w:szCs w:val="22"/>
          <w:lang w:val="el-GR" w:eastAsia="el-GR" w:bidi="ar-SA"/>
        </w:rPr>
        <w:lastRenderedPageBreak/>
        <w:t>υπάρχει τέλος της ψυχής, διότι ο Θεός θέλησε διαφορετικά. Έτσι, η ψυχή του ανθρώπου είναι αθάνατη κατά Χάρη και όχι κατά φύση. Έπειτα στον άνθρωπο δεν υπάρχει διάκριση μεταξύ φύσει αθανάτου ψυχής και φύσει θνητού σώματος. Ολόκληρος ο άνθρωπος, αποτελούμενος από ψυχή και σώμα, είναι θετικό δημιούργημα του Θεού και κλήθηκ</w:t>
      </w:r>
      <w:r w:rsidR="00D90A50">
        <w:rPr>
          <w:rFonts w:ascii="Palatino Linotype" w:hAnsi="Palatino Linotype"/>
          <w:color w:val="000000" w:themeColor="text1"/>
          <w:sz w:val="22"/>
          <w:szCs w:val="22"/>
          <w:lang w:val="el-GR" w:eastAsia="el-GR" w:bidi="ar-SA"/>
        </w:rPr>
        <w:t>ε για να ζει αιωνίως μαζί Του.</w:t>
      </w:r>
      <w:r w:rsidR="00D90A50">
        <w:rPr>
          <w:rFonts w:ascii="Palatino Linotype" w:hAnsi="Palatino Linotype"/>
          <w:color w:val="000000" w:themeColor="text1"/>
          <w:sz w:val="22"/>
          <w:szCs w:val="22"/>
          <w:lang w:val="el-GR" w:eastAsia="el-GR" w:bidi="ar-SA"/>
        </w:rPr>
        <w:br/>
      </w:r>
    </w:p>
    <w:p w:rsidR="002B2381" w:rsidRDefault="00111B60" w:rsidP="00D90A50">
      <w:pPr>
        <w:spacing w:line="360" w:lineRule="auto"/>
        <w:jc w:val="both"/>
        <w:rPr>
          <w:rFonts w:ascii="Palatino Linotype" w:hAnsi="Palatino Linotype"/>
          <w:color w:val="000000" w:themeColor="text1"/>
          <w:sz w:val="22"/>
          <w:szCs w:val="22"/>
          <w:lang w:val="el-GR" w:eastAsia="el-GR" w:bidi="ar-SA"/>
        </w:rPr>
      </w:pPr>
      <w:r w:rsidRPr="00377370">
        <w:rPr>
          <w:rFonts w:ascii="Palatino Linotype" w:hAnsi="Palatino Linotype"/>
          <w:color w:val="000000" w:themeColor="text1"/>
          <w:sz w:val="22"/>
          <w:szCs w:val="22"/>
          <w:lang w:val="el-GR" w:eastAsia="el-GR" w:bidi="ar-SA"/>
        </w:rPr>
        <w:t xml:space="preserve">Ο Αδάμ και η Εύα είχαν ψυχή και σώμα, αλλά και την Χάρη του Θεού. Δεν πρόκειται για </w:t>
      </w:r>
      <w:proofErr w:type="spellStart"/>
      <w:r w:rsidRPr="00377370">
        <w:rPr>
          <w:rFonts w:ascii="Palatino Linotype" w:hAnsi="Palatino Linotype"/>
          <w:color w:val="000000" w:themeColor="text1"/>
          <w:sz w:val="22"/>
          <w:szCs w:val="22"/>
          <w:lang w:val="el-GR" w:eastAsia="el-GR" w:bidi="ar-SA"/>
        </w:rPr>
        <w:t>τρισύνθετο</w:t>
      </w:r>
      <w:proofErr w:type="spellEnd"/>
      <w:r w:rsidRPr="00377370">
        <w:rPr>
          <w:rFonts w:ascii="Palatino Linotype" w:hAnsi="Palatino Linotype"/>
          <w:color w:val="000000" w:themeColor="text1"/>
          <w:sz w:val="22"/>
          <w:szCs w:val="22"/>
          <w:lang w:val="el-GR" w:eastAsia="el-GR" w:bidi="ar-SA"/>
        </w:rPr>
        <w:t xml:space="preserve">, αφού ο άνθρωπος έχει ψυχή και σώμα, αλλά για το ότι ο πραγματικός άνθρωπος έχει και την Χάρη του Θεού. Ο Αδάμ και η Εύα στον Παράδεισο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ήταν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οι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πιο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φυσιολογικοί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άνθρωποι.</w:t>
      </w:r>
      <w:r w:rsidRPr="00377370">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br/>
        <w:t>Ο Θεός έπλασε τον άνθρωπο κατ</w:t>
      </w:r>
      <w:r w:rsidR="00D90A50">
        <w:rPr>
          <w:rFonts w:ascii="Palatino Linotype" w:hAnsi="Palatino Linotype"/>
          <w:color w:val="000000" w:themeColor="text1"/>
          <w:sz w:val="22"/>
          <w:szCs w:val="22"/>
          <w:lang w:val="el-GR" w:eastAsia="el-GR" w:bidi="ar-SA"/>
        </w:rPr>
        <w:t>' εικόνα και καθ’ ομοίωσή Του.</w:t>
      </w:r>
      <w:r w:rsidR="00D90A50">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t xml:space="preserve">Η πραγματική εικόνα του Θεού του αοράτου είναι ο Λόγος, το Δεύτερο Πρόσωπο της Αγίας Τριάδος. Ο άνθρωπος δεν είναι εικόνα του Θεού, αλλά είναι κατ' εικόνα Θεού, δηλαδή κατ' εικόνα του Λόγου. Το καθ’ ομοίωση είναι το να φθάσει ο άνθρωπος στην μέθεξη της δόξης του Θεού, Η αρχέγονη κατάσταση του ανθρώπου, ο οποίος έλαβε το κατ' εικόνα και καθ' ομοίωση, συμπεριελάμβανε και την κοινωνία του Αγίου Πνεύματος, αφού «το </w:t>
      </w:r>
      <w:proofErr w:type="spellStart"/>
      <w:r w:rsidRPr="00377370">
        <w:rPr>
          <w:rFonts w:ascii="Palatino Linotype" w:hAnsi="Palatino Linotype"/>
          <w:color w:val="000000" w:themeColor="text1"/>
          <w:sz w:val="22"/>
          <w:szCs w:val="22"/>
          <w:lang w:val="el-GR" w:eastAsia="el-GR" w:bidi="ar-SA"/>
        </w:rPr>
        <w:t>αφθαρτοποιόν</w:t>
      </w:r>
      <w:proofErr w:type="spellEnd"/>
      <w:r w:rsidRPr="00377370">
        <w:rPr>
          <w:rFonts w:ascii="Palatino Linotype" w:hAnsi="Palatino Linotype"/>
          <w:color w:val="000000" w:themeColor="text1"/>
          <w:sz w:val="22"/>
          <w:szCs w:val="22"/>
          <w:lang w:val="el-GR" w:eastAsia="el-GR" w:bidi="ar-SA"/>
        </w:rPr>
        <w:t xml:space="preserve"> Πνεύμα κάνει τον </w:t>
      </w:r>
      <w:proofErr w:type="spellStart"/>
      <w:r w:rsidRPr="00377370">
        <w:rPr>
          <w:rFonts w:ascii="Palatino Linotype" w:hAnsi="Palatino Linotype"/>
          <w:color w:val="000000" w:themeColor="text1"/>
          <w:sz w:val="22"/>
          <w:szCs w:val="22"/>
          <w:lang w:val="el-GR" w:eastAsia="el-GR" w:bidi="ar-SA"/>
        </w:rPr>
        <w:t>άνθρωπον</w:t>
      </w:r>
      <w:proofErr w:type="spellEnd"/>
      <w:r w:rsidRPr="00377370">
        <w:rPr>
          <w:rFonts w:ascii="Palatino Linotype" w:hAnsi="Palatino Linotype"/>
          <w:color w:val="000000" w:themeColor="text1"/>
          <w:sz w:val="22"/>
          <w:szCs w:val="22"/>
          <w:lang w:val="el-GR" w:eastAsia="el-GR" w:bidi="ar-SA"/>
        </w:rPr>
        <w:t xml:space="preserve"> κατ’ εικόνα και καθ' </w:t>
      </w:r>
      <w:proofErr w:type="spellStart"/>
      <w:r w:rsidRPr="00377370">
        <w:rPr>
          <w:rFonts w:ascii="Palatino Linotype" w:hAnsi="Palatino Linotype"/>
          <w:color w:val="000000" w:themeColor="text1"/>
          <w:sz w:val="22"/>
          <w:szCs w:val="22"/>
          <w:lang w:val="el-GR" w:eastAsia="el-GR" w:bidi="ar-SA"/>
        </w:rPr>
        <w:t>ομοίωσιν</w:t>
      </w:r>
      <w:proofErr w:type="spellEnd"/>
      <w:r w:rsidRPr="00377370">
        <w:rPr>
          <w:rFonts w:ascii="Palatino Linotype" w:hAnsi="Palatino Linotype"/>
          <w:color w:val="000000" w:themeColor="text1"/>
          <w:sz w:val="22"/>
          <w:szCs w:val="22"/>
          <w:lang w:val="el-GR" w:eastAsia="el-GR" w:bidi="ar-SA"/>
        </w:rPr>
        <w:t xml:space="preserve"> Θεού». Έτσι, ο γνήσιος άνθρωπος είναι αυτός που ζει εν Χριστώ και εν </w:t>
      </w:r>
      <w:proofErr w:type="spellStart"/>
      <w:r w:rsidRPr="00377370">
        <w:rPr>
          <w:rFonts w:ascii="Palatino Linotype" w:hAnsi="Palatino Linotype"/>
          <w:color w:val="000000" w:themeColor="text1"/>
          <w:sz w:val="22"/>
          <w:szCs w:val="22"/>
          <w:lang w:val="el-GR" w:eastAsia="el-GR" w:bidi="ar-SA"/>
        </w:rPr>
        <w:t>Αγίω</w:t>
      </w:r>
      <w:proofErr w:type="spellEnd"/>
      <w:r w:rsidRPr="00377370">
        <w:rPr>
          <w:rFonts w:ascii="Palatino Linotype" w:hAnsi="Palatino Linotype"/>
          <w:color w:val="000000" w:themeColor="text1"/>
          <w:sz w:val="22"/>
          <w:szCs w:val="22"/>
          <w:lang w:val="el-GR" w:eastAsia="el-GR" w:bidi="ar-SA"/>
        </w:rPr>
        <w:t xml:space="preserve"> </w:t>
      </w:r>
      <w:proofErr w:type="spellStart"/>
      <w:r w:rsidRPr="00377370">
        <w:rPr>
          <w:rFonts w:ascii="Palatino Linotype" w:hAnsi="Palatino Linotype"/>
          <w:color w:val="000000" w:themeColor="text1"/>
          <w:sz w:val="22"/>
          <w:szCs w:val="22"/>
          <w:lang w:val="el-GR" w:eastAsia="el-GR" w:bidi="ar-SA"/>
        </w:rPr>
        <w:t>Πνεύματι</w:t>
      </w:r>
      <w:proofErr w:type="spellEnd"/>
      <w:r w:rsidRPr="00377370">
        <w:rPr>
          <w:rFonts w:ascii="Palatino Linotype" w:hAnsi="Palatino Linotype"/>
          <w:color w:val="000000" w:themeColor="text1"/>
          <w:sz w:val="22"/>
          <w:szCs w:val="22"/>
          <w:lang w:val="el-GR" w:eastAsia="el-GR" w:bidi="ar-SA"/>
        </w:rPr>
        <w:t xml:space="preserve"> μέ</w:t>
      </w:r>
      <w:r w:rsidR="00D90A50">
        <w:rPr>
          <w:rFonts w:ascii="Palatino Linotype" w:hAnsi="Palatino Linotype"/>
          <w:color w:val="000000" w:themeColor="text1"/>
          <w:sz w:val="22"/>
          <w:szCs w:val="22"/>
          <w:lang w:val="el-GR" w:eastAsia="el-GR" w:bidi="ar-SA"/>
        </w:rPr>
        <w:t>σα στο Φως της δόξης του Θεού.</w:t>
      </w:r>
      <w:r w:rsidR="00D90A50">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t xml:space="preserve">Αυτός είναι ο λόγος για τον οποίον ο άνθρωπος δεν είναι πρόσωπο κατ’ εικόνα του Τριαδικού Θεού, αλλά είναι εικόνα του Λόγου, γιατί δεν υπ' άρχει καμιά αναλογία μεταξύ Θεού και ανθρώπου, μεταξύ </w:t>
      </w:r>
      <w:proofErr w:type="spellStart"/>
      <w:r w:rsidRPr="00377370">
        <w:rPr>
          <w:rFonts w:ascii="Palatino Linotype" w:hAnsi="Palatino Linotype"/>
          <w:color w:val="000000" w:themeColor="text1"/>
          <w:sz w:val="22"/>
          <w:szCs w:val="22"/>
          <w:lang w:val="el-GR" w:eastAsia="el-GR" w:bidi="ar-SA"/>
        </w:rPr>
        <w:t>ακτίστου</w:t>
      </w:r>
      <w:proofErr w:type="spellEnd"/>
      <w:r w:rsidRPr="00377370">
        <w:rPr>
          <w:rFonts w:ascii="Palatino Linotype" w:hAnsi="Palatino Linotype"/>
          <w:color w:val="000000" w:themeColor="text1"/>
          <w:sz w:val="22"/>
          <w:szCs w:val="22"/>
          <w:lang w:val="el-GR" w:eastAsia="el-GR" w:bidi="ar-SA"/>
        </w:rPr>
        <w:t xml:space="preserve"> και κτιστού. Η μόνη γέφυρα μεταξύ κτιστού και </w:t>
      </w:r>
      <w:proofErr w:type="spellStart"/>
      <w:r w:rsidRPr="00377370">
        <w:rPr>
          <w:rFonts w:ascii="Palatino Linotype" w:hAnsi="Palatino Linotype"/>
          <w:color w:val="000000" w:themeColor="text1"/>
          <w:sz w:val="22"/>
          <w:szCs w:val="22"/>
          <w:lang w:val="el-GR" w:eastAsia="el-GR" w:bidi="ar-SA"/>
        </w:rPr>
        <w:t>ακτίστου</w:t>
      </w:r>
      <w:proofErr w:type="spellEnd"/>
      <w:r w:rsidRPr="00377370">
        <w:rPr>
          <w:rFonts w:ascii="Palatino Linotype" w:hAnsi="Palatino Linotype"/>
          <w:color w:val="000000" w:themeColor="text1"/>
          <w:sz w:val="22"/>
          <w:szCs w:val="22"/>
          <w:lang w:val="el-GR" w:eastAsia="el-GR" w:bidi="ar-SA"/>
        </w:rPr>
        <w:t xml:space="preserve"> είναι ο Θεάνθρωπος Χριστός και οι φίλοι Του. Οι Πατέρες δεν ανέπτυξαν ιδιαίτερα την θεωρία περί του ανθρώπου ως προσώπου, γιατί γνώριζαν ότι ο άνθρωπος είναι κατ' εικόνα Θεού και πρέπει να φθάσει στο καθ' ομοίωση, την </w:t>
      </w:r>
      <w:proofErr w:type="spellStart"/>
      <w:r w:rsidRPr="00377370">
        <w:rPr>
          <w:rFonts w:ascii="Palatino Linotype" w:hAnsi="Palatino Linotype"/>
          <w:color w:val="000000" w:themeColor="text1"/>
          <w:sz w:val="22"/>
          <w:szCs w:val="22"/>
          <w:lang w:val="el-GR" w:eastAsia="el-GR" w:bidi="ar-SA"/>
        </w:rPr>
        <w:t>θέωση</w:t>
      </w:r>
      <w:proofErr w:type="spellEnd"/>
      <w:r w:rsidRPr="00377370">
        <w:rPr>
          <w:rFonts w:ascii="Palatino Linotype" w:hAnsi="Palatino Linotype"/>
          <w:color w:val="000000" w:themeColor="text1"/>
          <w:sz w:val="22"/>
          <w:szCs w:val="22"/>
          <w:lang w:val="el-GR" w:eastAsia="el-GR" w:bidi="ar-SA"/>
        </w:rPr>
        <w:t xml:space="preserve">-δοξασμό, γι' αυτό δεν έλεγαν ότι ο άνθρωπος είναι πρόσωπο, αλλά ότι όλοι έχουν την νοερά ενέργεια, η οποία πρέπει να ενεργοποιηθεί, και να φθάσουν στην </w:t>
      </w:r>
      <w:proofErr w:type="spellStart"/>
      <w:r w:rsidRPr="00377370">
        <w:rPr>
          <w:rFonts w:ascii="Palatino Linotype" w:hAnsi="Palatino Linotype"/>
          <w:color w:val="000000" w:themeColor="text1"/>
          <w:sz w:val="22"/>
          <w:szCs w:val="22"/>
          <w:lang w:val="el-GR" w:eastAsia="el-GR" w:bidi="ar-SA"/>
        </w:rPr>
        <w:t>θέωση</w:t>
      </w:r>
      <w:proofErr w:type="spellEnd"/>
      <w:r w:rsidR="00D90A50">
        <w:rPr>
          <w:rFonts w:ascii="Palatino Linotype" w:hAnsi="Palatino Linotype"/>
          <w:color w:val="000000" w:themeColor="text1"/>
          <w:sz w:val="22"/>
          <w:szCs w:val="22"/>
          <w:lang w:val="el-GR" w:eastAsia="el-GR" w:bidi="ar-SA"/>
        </w:rPr>
        <w:t xml:space="preserve">, δηλαδή να γίνουν </w:t>
      </w:r>
      <w:proofErr w:type="spellStart"/>
      <w:r w:rsidR="00D90A50">
        <w:rPr>
          <w:rFonts w:ascii="Palatino Linotype" w:hAnsi="Palatino Linotype"/>
          <w:color w:val="000000" w:themeColor="text1"/>
          <w:sz w:val="22"/>
          <w:szCs w:val="22"/>
          <w:lang w:val="el-GR" w:eastAsia="el-GR" w:bidi="ar-SA"/>
        </w:rPr>
        <w:t>θεούμενοι</w:t>
      </w:r>
      <w:proofErr w:type="spellEnd"/>
      <w:r w:rsidR="00D90A50">
        <w:rPr>
          <w:rFonts w:ascii="Palatino Linotype" w:hAnsi="Palatino Linotype"/>
          <w:color w:val="000000" w:themeColor="text1"/>
          <w:sz w:val="22"/>
          <w:szCs w:val="22"/>
          <w:lang w:val="el-GR" w:eastAsia="el-GR" w:bidi="ar-SA"/>
        </w:rPr>
        <w:t xml:space="preserve">. </w:t>
      </w:r>
      <w:r w:rsidR="00D90A50">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lastRenderedPageBreak/>
        <w:t xml:space="preserve">5. Η πτώση του ανθρώπου είναι η απώλεια της δόξης του Θεού, σύμφωνα με το χωρίο του Αποστόλου Παύλου: «πάντες γαρ ήμαρτον και υστερούνται της δόξης του Θεού» (Ρωμαίους Γ', 23). Ο θάνατος δεν δημιουργήθηκε από τον Θεό, αλλά ήλθε κατά συμβουλή του διαβόλου και ως αποτέλεσμα της απομακρύνσεώς του από την δόξα του Θεού. Η </w:t>
      </w:r>
      <w:proofErr w:type="spellStart"/>
      <w:r w:rsidRPr="00377370">
        <w:rPr>
          <w:rFonts w:ascii="Palatino Linotype" w:hAnsi="Palatino Linotype"/>
          <w:color w:val="000000" w:themeColor="text1"/>
          <w:sz w:val="22"/>
          <w:szCs w:val="22"/>
          <w:lang w:val="el-GR" w:eastAsia="el-GR" w:bidi="ar-SA"/>
        </w:rPr>
        <w:t>κληρονόμηση</w:t>
      </w:r>
      <w:proofErr w:type="spellEnd"/>
      <w:r w:rsidRPr="00377370">
        <w:rPr>
          <w:rFonts w:ascii="Palatino Linotype" w:hAnsi="Palatino Linotype"/>
          <w:color w:val="000000" w:themeColor="text1"/>
          <w:sz w:val="22"/>
          <w:szCs w:val="22"/>
          <w:lang w:val="el-GR" w:eastAsia="el-GR" w:bidi="ar-SA"/>
        </w:rPr>
        <w:t xml:space="preserve"> του προπατορικού αμαρτήματος στους ανθρώπους δεν είναι </w:t>
      </w:r>
      <w:proofErr w:type="spellStart"/>
      <w:r w:rsidRPr="00377370">
        <w:rPr>
          <w:rFonts w:ascii="Palatino Linotype" w:hAnsi="Palatino Linotype"/>
          <w:color w:val="000000" w:themeColor="text1"/>
          <w:sz w:val="22"/>
          <w:szCs w:val="22"/>
          <w:lang w:val="el-GR" w:eastAsia="el-GR" w:bidi="ar-SA"/>
        </w:rPr>
        <w:t>κληρονόμηση</w:t>
      </w:r>
      <w:proofErr w:type="spellEnd"/>
      <w:r w:rsidRPr="00377370">
        <w:rPr>
          <w:rFonts w:ascii="Palatino Linotype" w:hAnsi="Palatino Linotype"/>
          <w:color w:val="000000" w:themeColor="text1"/>
          <w:sz w:val="22"/>
          <w:szCs w:val="22"/>
          <w:lang w:val="el-GR" w:eastAsia="el-GR" w:bidi="ar-SA"/>
        </w:rPr>
        <w:t xml:space="preserve"> της ενοχής, αλλά </w:t>
      </w:r>
      <w:proofErr w:type="spellStart"/>
      <w:r w:rsidRPr="00377370">
        <w:rPr>
          <w:rFonts w:ascii="Palatino Linotype" w:hAnsi="Palatino Linotype"/>
          <w:color w:val="000000" w:themeColor="text1"/>
          <w:sz w:val="22"/>
          <w:szCs w:val="22"/>
          <w:lang w:val="el-GR" w:eastAsia="el-GR" w:bidi="ar-SA"/>
        </w:rPr>
        <w:t>κληρονόμηση</w:t>
      </w:r>
      <w:proofErr w:type="spellEnd"/>
      <w:r w:rsidRPr="00377370">
        <w:rPr>
          <w:rFonts w:ascii="Palatino Linotype" w:hAnsi="Palatino Linotype"/>
          <w:color w:val="000000" w:themeColor="text1"/>
          <w:sz w:val="22"/>
          <w:szCs w:val="22"/>
          <w:lang w:val="el-GR" w:eastAsia="el-GR" w:bidi="ar-SA"/>
        </w:rPr>
        <w:t xml:space="preserve"> των αποτελεσμάτων της απομακρύνσεώς του ανθρώπου από</w:t>
      </w:r>
      <w:r w:rsidR="00D90A50">
        <w:rPr>
          <w:rFonts w:ascii="Palatino Linotype" w:hAnsi="Palatino Linotype"/>
          <w:color w:val="000000" w:themeColor="text1"/>
          <w:sz w:val="22"/>
          <w:szCs w:val="22"/>
          <w:lang w:val="el-GR" w:eastAsia="el-GR" w:bidi="ar-SA"/>
        </w:rPr>
        <w:t xml:space="preserve"> τον Θεό, που είναι ο θάνατος.</w:t>
      </w:r>
      <w:r w:rsidR="00D90A50">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t>Το τι ακριβώς συνέβη με το προπατορικό αμάρτημα, φαίνεται από την διδασκαλία των Πατέρων περί του ανθρώπου, Σύμφωνα με αυτήν, η ψυχή του ανθρώπου έχει δύο παράλληλες ενέργειες, ήτοι την νοερά και την λογική ενέργεια. Με την αμαρτία η νοερά ενέργεια (νους) σκοτίσθηκε και έπαυσε ν</w:t>
      </w:r>
      <w:r w:rsidR="00D90A50">
        <w:rPr>
          <w:rFonts w:ascii="Palatino Linotype" w:hAnsi="Palatino Linotype"/>
          <w:color w:val="000000" w:themeColor="text1"/>
          <w:sz w:val="22"/>
          <w:szCs w:val="22"/>
          <w:lang w:val="el-GR" w:eastAsia="el-GR" w:bidi="ar-SA"/>
        </w:rPr>
        <w:t xml:space="preserve">α έχει </w:t>
      </w:r>
      <w:r w:rsidR="000C492A">
        <w:rPr>
          <w:rFonts w:ascii="Palatino Linotype" w:hAnsi="Palatino Linotype"/>
          <w:color w:val="000000" w:themeColor="text1"/>
          <w:sz w:val="22"/>
          <w:szCs w:val="22"/>
          <w:lang w:val="el-GR" w:eastAsia="el-GR" w:bidi="ar-SA"/>
        </w:rPr>
        <w:tab/>
      </w:r>
      <w:r w:rsidR="00D90A50">
        <w:rPr>
          <w:rFonts w:ascii="Palatino Linotype" w:hAnsi="Palatino Linotype"/>
          <w:color w:val="000000" w:themeColor="text1"/>
          <w:sz w:val="22"/>
          <w:szCs w:val="22"/>
          <w:lang w:val="el-GR" w:eastAsia="el-GR" w:bidi="ar-SA"/>
        </w:rPr>
        <w:t xml:space="preserve">επικοινωνία </w:t>
      </w:r>
      <w:r w:rsidR="000C492A">
        <w:rPr>
          <w:rFonts w:ascii="Palatino Linotype" w:hAnsi="Palatino Linotype"/>
          <w:color w:val="000000" w:themeColor="text1"/>
          <w:sz w:val="22"/>
          <w:szCs w:val="22"/>
          <w:lang w:val="el-GR" w:eastAsia="el-GR" w:bidi="ar-SA"/>
        </w:rPr>
        <w:tab/>
      </w:r>
      <w:r w:rsidR="00D90A50">
        <w:rPr>
          <w:rFonts w:ascii="Palatino Linotype" w:hAnsi="Palatino Linotype"/>
          <w:color w:val="000000" w:themeColor="text1"/>
          <w:sz w:val="22"/>
          <w:szCs w:val="22"/>
          <w:lang w:val="el-GR" w:eastAsia="el-GR" w:bidi="ar-SA"/>
        </w:rPr>
        <w:t xml:space="preserve">με </w:t>
      </w:r>
      <w:r w:rsidR="000C492A">
        <w:rPr>
          <w:rFonts w:ascii="Palatino Linotype" w:hAnsi="Palatino Linotype"/>
          <w:color w:val="000000" w:themeColor="text1"/>
          <w:sz w:val="22"/>
          <w:szCs w:val="22"/>
          <w:lang w:val="el-GR" w:eastAsia="el-GR" w:bidi="ar-SA"/>
        </w:rPr>
        <w:tab/>
      </w:r>
      <w:r w:rsidR="00D90A50">
        <w:rPr>
          <w:rFonts w:ascii="Palatino Linotype" w:hAnsi="Palatino Linotype"/>
          <w:color w:val="000000" w:themeColor="text1"/>
          <w:sz w:val="22"/>
          <w:szCs w:val="22"/>
          <w:lang w:val="el-GR" w:eastAsia="el-GR" w:bidi="ar-SA"/>
        </w:rPr>
        <w:t xml:space="preserve">τον </w:t>
      </w:r>
      <w:r w:rsidR="000C492A">
        <w:rPr>
          <w:rFonts w:ascii="Palatino Linotype" w:hAnsi="Palatino Linotype"/>
          <w:color w:val="000000" w:themeColor="text1"/>
          <w:sz w:val="22"/>
          <w:szCs w:val="22"/>
          <w:lang w:val="el-GR" w:eastAsia="el-GR" w:bidi="ar-SA"/>
        </w:rPr>
        <w:tab/>
      </w:r>
      <w:r w:rsidR="00D90A50">
        <w:rPr>
          <w:rFonts w:ascii="Palatino Linotype" w:hAnsi="Palatino Linotype"/>
          <w:color w:val="000000" w:themeColor="text1"/>
          <w:sz w:val="22"/>
          <w:szCs w:val="22"/>
          <w:lang w:val="el-GR" w:eastAsia="el-GR" w:bidi="ar-SA"/>
        </w:rPr>
        <w:t>Θεό.</w:t>
      </w:r>
      <w:r w:rsidR="00D90A50">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t xml:space="preserve">Με την αμαρτία εισήλθε στον </w:t>
      </w:r>
      <w:proofErr w:type="spellStart"/>
      <w:r w:rsidRPr="00377370">
        <w:rPr>
          <w:rFonts w:ascii="Palatino Linotype" w:hAnsi="Palatino Linotype"/>
          <w:color w:val="000000" w:themeColor="text1"/>
          <w:sz w:val="22"/>
          <w:szCs w:val="22"/>
          <w:lang w:val="el-GR" w:eastAsia="el-GR" w:bidi="ar-SA"/>
        </w:rPr>
        <w:t>πεπτωκότα</w:t>
      </w:r>
      <w:proofErr w:type="spellEnd"/>
      <w:r w:rsidRPr="00377370">
        <w:rPr>
          <w:rFonts w:ascii="Palatino Linotype" w:hAnsi="Palatino Linotype"/>
          <w:color w:val="000000" w:themeColor="text1"/>
          <w:sz w:val="22"/>
          <w:szCs w:val="22"/>
          <w:lang w:val="el-GR" w:eastAsia="el-GR" w:bidi="ar-SA"/>
        </w:rPr>
        <w:t xml:space="preserve"> άνθρωπο το θηρίο του θανάτου, που απειλεί την ζωή του. Είναι θάνατος πνευματικός και σωματικός. Έτσι, ο άνθρωπος έχασε την μνήμη του Θεού και ζει μ</w:t>
      </w:r>
      <w:r w:rsidR="002B2381">
        <w:rPr>
          <w:rFonts w:ascii="Palatino Linotype" w:hAnsi="Palatino Linotype"/>
          <w:color w:val="000000" w:themeColor="text1"/>
          <w:sz w:val="22"/>
          <w:szCs w:val="22"/>
          <w:lang w:val="el-GR" w:eastAsia="el-GR" w:bidi="ar-SA"/>
        </w:rPr>
        <w:t>ε την λογική και την φαντασία.</w:t>
      </w:r>
      <w:r w:rsidR="002B2381">
        <w:rPr>
          <w:rFonts w:ascii="Palatino Linotype" w:hAnsi="Palatino Linotype"/>
          <w:color w:val="000000" w:themeColor="text1"/>
          <w:sz w:val="22"/>
          <w:szCs w:val="22"/>
          <w:lang w:val="el-GR" w:eastAsia="el-GR" w:bidi="ar-SA"/>
        </w:rPr>
        <w:br/>
      </w:r>
    </w:p>
    <w:p w:rsidR="002B2381" w:rsidRDefault="00111B60" w:rsidP="002B2381">
      <w:pPr>
        <w:spacing w:line="360" w:lineRule="auto"/>
        <w:jc w:val="both"/>
        <w:rPr>
          <w:rFonts w:ascii="Palatino Linotype" w:hAnsi="Palatino Linotype"/>
          <w:color w:val="000000" w:themeColor="text1"/>
          <w:sz w:val="22"/>
          <w:szCs w:val="22"/>
          <w:lang w:val="el-GR" w:eastAsia="el-GR" w:bidi="ar-SA"/>
        </w:rPr>
      </w:pPr>
      <w:r w:rsidRPr="00377370">
        <w:rPr>
          <w:rFonts w:ascii="Palatino Linotype" w:hAnsi="Palatino Linotype"/>
          <w:color w:val="000000" w:themeColor="text1"/>
          <w:sz w:val="22"/>
          <w:szCs w:val="22"/>
          <w:lang w:val="el-GR" w:eastAsia="el-GR" w:bidi="ar-SA"/>
        </w:rPr>
        <w:t xml:space="preserve">Οι Προφήτες και οι δίκαιοι στην Παλαιά Διαθήκη καθάρισαν την καρδιά τους από τα πάθη, φωτίσθηκε ο νους τους από την Χάρη του Θεού και έφθασαν στην θεωρία βλέποντας την δόξα του Θεού. Αυτό το βλέπουμε καθαρά στον Προφήτη Μωυσή, γι' αυτό και ο άγιος Γρηγόριος ο </w:t>
      </w:r>
      <w:proofErr w:type="spellStart"/>
      <w:r w:rsidRPr="00377370">
        <w:rPr>
          <w:rFonts w:ascii="Palatino Linotype" w:hAnsi="Palatino Linotype"/>
          <w:color w:val="000000" w:themeColor="text1"/>
          <w:sz w:val="22"/>
          <w:szCs w:val="22"/>
          <w:lang w:val="el-GR" w:eastAsia="el-GR" w:bidi="ar-SA"/>
        </w:rPr>
        <w:t>Νύσσης</w:t>
      </w:r>
      <w:proofErr w:type="spellEnd"/>
      <w:r w:rsidRPr="00377370">
        <w:rPr>
          <w:rFonts w:ascii="Palatino Linotype" w:hAnsi="Palatino Linotype"/>
          <w:color w:val="000000" w:themeColor="text1"/>
          <w:sz w:val="22"/>
          <w:szCs w:val="22"/>
          <w:lang w:val="el-GR" w:eastAsia="el-GR" w:bidi="ar-SA"/>
        </w:rPr>
        <w:t>, προκε</w:t>
      </w:r>
      <w:r w:rsidR="000C492A">
        <w:rPr>
          <w:rFonts w:ascii="Palatino Linotype" w:hAnsi="Palatino Linotype"/>
          <w:color w:val="000000" w:themeColor="text1"/>
          <w:sz w:val="22"/>
          <w:szCs w:val="22"/>
          <w:lang w:val="el-GR" w:eastAsia="el-GR" w:bidi="ar-SA"/>
        </w:rPr>
        <w:t>ιμένου να παρουσίαση το πρότυπο</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του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τελείου ανθρώπου,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παρουσίασε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τον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Μωυσή.</w:t>
      </w:r>
      <w:r w:rsidRPr="00377370">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br/>
        <w:t xml:space="preserve">Έτσι, οι Προφήτες και οι δίκαιοι στην Παλαιά Διαθήκη είναι φίλοι του Θεού, </w:t>
      </w:r>
      <w:proofErr w:type="spellStart"/>
      <w:r w:rsidRPr="00377370">
        <w:rPr>
          <w:rFonts w:ascii="Palatino Linotype" w:hAnsi="Palatino Linotype"/>
          <w:color w:val="000000" w:themeColor="text1"/>
          <w:sz w:val="22"/>
          <w:szCs w:val="22"/>
          <w:lang w:val="el-GR" w:eastAsia="el-GR" w:bidi="ar-SA"/>
        </w:rPr>
        <w:t>κατηλλάγησαν</w:t>
      </w:r>
      <w:proofErr w:type="spellEnd"/>
      <w:r w:rsidRPr="00377370">
        <w:rPr>
          <w:rFonts w:ascii="Palatino Linotype" w:hAnsi="Palatino Linotype"/>
          <w:color w:val="000000" w:themeColor="text1"/>
          <w:sz w:val="22"/>
          <w:szCs w:val="22"/>
          <w:lang w:val="el-GR" w:eastAsia="el-GR" w:bidi="ar-SA"/>
        </w:rPr>
        <w:t xml:space="preserve"> με τον Θεό, έφθασαν στην μέθεξη της δόξης Του, αλλά δεν μπορούσαν να νικήσουν τον θάνατο, γι' αυτό και κατέβαιναν στον </w:t>
      </w:r>
      <w:proofErr w:type="spellStart"/>
      <w:r w:rsidRPr="00377370">
        <w:rPr>
          <w:rFonts w:ascii="Palatino Linotype" w:hAnsi="Palatino Linotype"/>
          <w:color w:val="000000" w:themeColor="text1"/>
          <w:sz w:val="22"/>
          <w:szCs w:val="22"/>
          <w:lang w:val="el-GR" w:eastAsia="el-GR" w:bidi="ar-SA"/>
        </w:rPr>
        <w:t>Άδη</w:t>
      </w:r>
      <w:proofErr w:type="spellEnd"/>
      <w:r w:rsidRPr="00377370">
        <w:rPr>
          <w:rFonts w:ascii="Palatino Linotype" w:hAnsi="Palatino Linotype"/>
          <w:color w:val="000000" w:themeColor="text1"/>
          <w:sz w:val="22"/>
          <w:szCs w:val="22"/>
          <w:lang w:val="el-GR" w:eastAsia="el-GR" w:bidi="ar-SA"/>
        </w:rPr>
        <w:t xml:space="preserve">. Με την </w:t>
      </w:r>
      <w:proofErr w:type="spellStart"/>
      <w:r w:rsidRPr="00377370">
        <w:rPr>
          <w:rFonts w:ascii="Palatino Linotype" w:hAnsi="Palatino Linotype"/>
          <w:color w:val="000000" w:themeColor="text1"/>
          <w:sz w:val="22"/>
          <w:szCs w:val="22"/>
          <w:lang w:val="el-GR" w:eastAsia="el-GR" w:bidi="ar-SA"/>
        </w:rPr>
        <w:t>θεοπτία</w:t>
      </w:r>
      <w:proofErr w:type="spellEnd"/>
      <w:r w:rsidRPr="00377370">
        <w:rPr>
          <w:rFonts w:ascii="Palatino Linotype" w:hAnsi="Palatino Linotype"/>
          <w:color w:val="000000" w:themeColor="text1"/>
          <w:sz w:val="22"/>
          <w:szCs w:val="22"/>
          <w:lang w:val="el-GR" w:eastAsia="el-GR" w:bidi="ar-SA"/>
        </w:rPr>
        <w:t xml:space="preserve"> την οποία είχαν, υπερέβησαν τον πνευματικό θάνατο, αν και αυτό ήταν προσωρινό, αλλά δεν μπορούσαν να υπερβούν τον σωματικό θάνατο. Ο Χριστός με την κάθοδό Του στον </w:t>
      </w:r>
      <w:proofErr w:type="spellStart"/>
      <w:r w:rsidRPr="00377370">
        <w:rPr>
          <w:rFonts w:ascii="Palatino Linotype" w:hAnsi="Palatino Linotype"/>
          <w:color w:val="000000" w:themeColor="text1"/>
          <w:sz w:val="22"/>
          <w:szCs w:val="22"/>
          <w:lang w:val="el-GR" w:eastAsia="el-GR" w:bidi="ar-SA"/>
        </w:rPr>
        <w:t>Άδη</w:t>
      </w:r>
      <w:proofErr w:type="spellEnd"/>
      <w:r w:rsidRPr="00377370">
        <w:rPr>
          <w:rFonts w:ascii="Palatino Linotype" w:hAnsi="Palatino Linotype"/>
          <w:color w:val="000000" w:themeColor="text1"/>
          <w:sz w:val="22"/>
          <w:szCs w:val="22"/>
          <w:lang w:val="el-GR" w:eastAsia="el-GR" w:bidi="ar-SA"/>
        </w:rPr>
        <w:t xml:space="preserve"> απελευθέρωσε τους φίλους Του από το κράτος του θανάτου.</w:t>
      </w:r>
      <w:r w:rsidRPr="00377370">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lastRenderedPageBreak/>
        <w:t xml:space="preserve">6. Ο άσαρκος Λόγος της Παλαιάς Διαθήκης σαρκώθηκε, προσέλαβε το </w:t>
      </w:r>
      <w:proofErr w:type="spellStart"/>
      <w:r w:rsidRPr="00377370">
        <w:rPr>
          <w:rFonts w:ascii="Palatino Linotype" w:hAnsi="Palatino Linotype"/>
          <w:color w:val="000000" w:themeColor="text1"/>
          <w:sz w:val="22"/>
          <w:szCs w:val="22"/>
          <w:lang w:val="el-GR" w:eastAsia="el-GR" w:bidi="ar-SA"/>
        </w:rPr>
        <w:t>παθητό</w:t>
      </w:r>
      <w:proofErr w:type="spellEnd"/>
      <w:r w:rsidRPr="00377370">
        <w:rPr>
          <w:rFonts w:ascii="Palatino Linotype" w:hAnsi="Palatino Linotype"/>
          <w:color w:val="000000" w:themeColor="text1"/>
          <w:sz w:val="22"/>
          <w:szCs w:val="22"/>
          <w:lang w:val="el-GR" w:eastAsia="el-GR" w:bidi="ar-SA"/>
        </w:rPr>
        <w:t xml:space="preserve"> και το θνητό της φύσεως του ανθρώπου, χωρίς την αμαρτία, για να νικήσει τον θάνατο πάνω στο σώμα Του και έτσι να απαλλάξει τους ανθρώπους από το κράτος του θανάτου και όχι από την οργή του Θεού, όπως </w:t>
      </w:r>
      <w:r w:rsidR="002B2381">
        <w:rPr>
          <w:rFonts w:ascii="Palatino Linotype" w:hAnsi="Palatino Linotype"/>
          <w:color w:val="000000" w:themeColor="text1"/>
          <w:sz w:val="22"/>
          <w:szCs w:val="22"/>
          <w:lang w:val="el-GR" w:eastAsia="el-GR" w:bidi="ar-SA"/>
        </w:rPr>
        <w:t xml:space="preserve">ισχυρίζονται οι </w:t>
      </w:r>
      <w:proofErr w:type="spellStart"/>
      <w:r w:rsidR="002B2381">
        <w:rPr>
          <w:rFonts w:ascii="Palatino Linotype" w:hAnsi="Palatino Linotype"/>
          <w:color w:val="000000" w:themeColor="text1"/>
          <w:sz w:val="22"/>
          <w:szCs w:val="22"/>
          <w:lang w:val="el-GR" w:eastAsia="el-GR" w:bidi="ar-SA"/>
        </w:rPr>
        <w:t>Φραγκολατίνοι</w:t>
      </w:r>
      <w:proofErr w:type="spellEnd"/>
      <w:r w:rsidR="002B2381">
        <w:rPr>
          <w:rFonts w:ascii="Palatino Linotype" w:hAnsi="Palatino Linotype"/>
          <w:color w:val="000000" w:themeColor="text1"/>
          <w:sz w:val="22"/>
          <w:szCs w:val="22"/>
          <w:lang w:val="el-GR" w:eastAsia="el-GR" w:bidi="ar-SA"/>
        </w:rPr>
        <w:t>.</w:t>
      </w:r>
      <w:r w:rsidR="002B2381">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t xml:space="preserve">Ο Χριστός δίδαξε εν </w:t>
      </w:r>
      <w:proofErr w:type="spellStart"/>
      <w:r w:rsidRPr="00377370">
        <w:rPr>
          <w:rFonts w:ascii="Palatino Linotype" w:hAnsi="Palatino Linotype"/>
          <w:color w:val="000000" w:themeColor="text1"/>
          <w:sz w:val="22"/>
          <w:szCs w:val="22"/>
          <w:lang w:val="el-GR" w:eastAsia="el-GR" w:bidi="ar-SA"/>
        </w:rPr>
        <w:t>παραβολαίς</w:t>
      </w:r>
      <w:proofErr w:type="spellEnd"/>
      <w:r w:rsidRPr="00377370">
        <w:rPr>
          <w:rFonts w:ascii="Palatino Linotype" w:hAnsi="Palatino Linotype"/>
          <w:color w:val="000000" w:themeColor="text1"/>
          <w:sz w:val="22"/>
          <w:szCs w:val="22"/>
          <w:lang w:val="el-GR" w:eastAsia="el-GR" w:bidi="ar-SA"/>
        </w:rPr>
        <w:t xml:space="preserve"> τον λαό, αποκάλυψε τα μυστήρια της βασιλείας του Θεού στους Μαθητές που εγκατέλειψαν τα πάντα και Τον ακολούθησαν και μερικούς από αυτούς τους εισήγαγε μέσα στην Βασιλεία του Θεού, στο άκτιστο Φως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της </w:t>
      </w:r>
      <w:r w:rsidR="000C492A">
        <w:rPr>
          <w:rFonts w:ascii="Palatino Linotype" w:hAnsi="Palatino Linotype"/>
          <w:color w:val="000000" w:themeColor="text1"/>
          <w:sz w:val="22"/>
          <w:szCs w:val="22"/>
          <w:lang w:val="el-GR" w:eastAsia="el-GR" w:bidi="ar-SA"/>
        </w:rPr>
        <w:tab/>
      </w:r>
      <w:proofErr w:type="spellStart"/>
      <w:r w:rsidRPr="00377370">
        <w:rPr>
          <w:rFonts w:ascii="Palatino Linotype" w:hAnsi="Palatino Linotype"/>
          <w:color w:val="000000" w:themeColor="text1"/>
          <w:sz w:val="22"/>
          <w:szCs w:val="22"/>
          <w:lang w:val="el-GR" w:eastAsia="el-GR" w:bidi="ar-SA"/>
        </w:rPr>
        <w:t>θεότητος</w:t>
      </w:r>
      <w:proofErr w:type="spellEnd"/>
      <w:r w:rsidRPr="00377370">
        <w:rPr>
          <w:rFonts w:ascii="Palatino Linotype" w:hAnsi="Palatino Linotype"/>
          <w:color w:val="000000" w:themeColor="text1"/>
          <w:sz w:val="22"/>
          <w:szCs w:val="22"/>
          <w:lang w:val="el-GR" w:eastAsia="el-GR" w:bidi="ar-SA"/>
        </w:rPr>
        <w:t xml:space="preserve">,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όπως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συνέβη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στο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Όρος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Θαβώρ.</w:t>
      </w:r>
      <w:r w:rsidRPr="00377370">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br/>
        <w:t xml:space="preserve">Το μυστήριο του Σταυρού και της αναστάσεως του Χριστού ελευθερώνει τους Θεού μένους από την αμαρτία, τον διάβολο και τον θάνατο. Το μυστήριο του Σταυρού ενεργούσε και στην Παλαιά Διαθήκη, διότι </w:t>
      </w:r>
      <w:proofErr w:type="spellStart"/>
      <w:r w:rsidRPr="00377370">
        <w:rPr>
          <w:rFonts w:ascii="Palatino Linotype" w:hAnsi="Palatino Linotype"/>
          <w:color w:val="000000" w:themeColor="text1"/>
          <w:sz w:val="22"/>
          <w:szCs w:val="22"/>
          <w:lang w:val="el-GR" w:eastAsia="el-GR" w:bidi="ar-SA"/>
        </w:rPr>
        <w:t>δι</w:t>
      </w:r>
      <w:proofErr w:type="spellEnd"/>
      <w:r w:rsidRPr="00377370">
        <w:rPr>
          <w:rFonts w:ascii="Palatino Linotype" w:hAnsi="Palatino Linotype"/>
          <w:color w:val="000000" w:themeColor="text1"/>
          <w:sz w:val="22"/>
          <w:szCs w:val="22"/>
          <w:lang w:val="el-GR" w:eastAsia="el-GR" w:bidi="ar-SA"/>
        </w:rPr>
        <w:t>' αυτού οι Προφήτες και οι δίκαιοι γίνονταν φίλοι Του, αλλά δεν τους απάλλασσε από το κράτος του θανάτου, πράγμα το οποίο έγινε με το ιστορικό γεγονός της σταυρώσεως και της αναστάσεως του Χριστού και την ζωή τους στην Εκκλησία.</w:t>
      </w:r>
      <w:r w:rsidRPr="00377370">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br/>
        <w:t xml:space="preserve">Το κοινό γνώρισμα της Παλαιός και Καινής Διαθήκης είναι οι βαθμοί της πνευματικής </w:t>
      </w:r>
      <w:proofErr w:type="spellStart"/>
      <w:r w:rsidRPr="00377370">
        <w:rPr>
          <w:rFonts w:ascii="Palatino Linotype" w:hAnsi="Palatino Linotype"/>
          <w:color w:val="000000" w:themeColor="text1"/>
          <w:sz w:val="22"/>
          <w:szCs w:val="22"/>
          <w:lang w:val="el-GR" w:eastAsia="el-GR" w:bidi="ar-SA"/>
        </w:rPr>
        <w:t>τελειότητος</w:t>
      </w:r>
      <w:proofErr w:type="spellEnd"/>
      <w:r w:rsidRPr="00377370">
        <w:rPr>
          <w:rFonts w:ascii="Palatino Linotype" w:hAnsi="Palatino Linotype"/>
          <w:color w:val="000000" w:themeColor="text1"/>
          <w:sz w:val="22"/>
          <w:szCs w:val="22"/>
          <w:lang w:val="el-GR" w:eastAsia="el-GR" w:bidi="ar-SA"/>
        </w:rPr>
        <w:t xml:space="preserve">, ήτοι η κάθαρση, ο φωτισμός και η </w:t>
      </w:r>
      <w:proofErr w:type="spellStart"/>
      <w:r w:rsidRPr="00377370">
        <w:rPr>
          <w:rFonts w:ascii="Palatino Linotype" w:hAnsi="Palatino Linotype"/>
          <w:color w:val="000000" w:themeColor="text1"/>
          <w:sz w:val="22"/>
          <w:szCs w:val="22"/>
          <w:lang w:val="el-GR" w:eastAsia="el-GR" w:bidi="ar-SA"/>
        </w:rPr>
        <w:t>θέωση</w:t>
      </w:r>
      <w:proofErr w:type="spellEnd"/>
      <w:r w:rsidRPr="00377370">
        <w:rPr>
          <w:rFonts w:ascii="Palatino Linotype" w:hAnsi="Palatino Linotype"/>
          <w:color w:val="000000" w:themeColor="text1"/>
          <w:sz w:val="22"/>
          <w:szCs w:val="22"/>
          <w:lang w:val="el-GR" w:eastAsia="el-GR" w:bidi="ar-SA"/>
        </w:rPr>
        <w:t xml:space="preserve">. Οι Προτεστάντες επειδή απέρριψαν τον μοναχισμό και υιοθέτησαν τις θεωρίες του απολύτου προορισμού του Καλβίνου και τα περί σωτηρίας του ανθρώπου με μόνη την πίστη του Λουθήρου, καθώς επίσης επειδή απέρριψαν τις θεωρίες των </w:t>
      </w:r>
      <w:proofErr w:type="spellStart"/>
      <w:r w:rsidRPr="00377370">
        <w:rPr>
          <w:rFonts w:ascii="Palatino Linotype" w:hAnsi="Palatino Linotype"/>
          <w:color w:val="000000" w:themeColor="text1"/>
          <w:sz w:val="22"/>
          <w:szCs w:val="22"/>
          <w:lang w:val="el-GR" w:eastAsia="el-GR" w:bidi="ar-SA"/>
        </w:rPr>
        <w:t>Φραγκολατίνων</w:t>
      </w:r>
      <w:proofErr w:type="spellEnd"/>
      <w:r w:rsidRPr="00377370">
        <w:rPr>
          <w:rFonts w:ascii="Palatino Linotype" w:hAnsi="Palatino Linotype"/>
          <w:color w:val="000000" w:themeColor="text1"/>
          <w:sz w:val="22"/>
          <w:szCs w:val="22"/>
          <w:lang w:val="el-GR" w:eastAsia="el-GR" w:bidi="ar-SA"/>
        </w:rPr>
        <w:t xml:space="preserve"> περί </w:t>
      </w:r>
      <w:proofErr w:type="spellStart"/>
      <w:r w:rsidRPr="00377370">
        <w:rPr>
          <w:rFonts w:ascii="Palatino Linotype" w:hAnsi="Palatino Linotype"/>
          <w:color w:val="000000" w:themeColor="text1"/>
          <w:sz w:val="22"/>
          <w:szCs w:val="22"/>
          <w:lang w:val="el-GR" w:eastAsia="el-GR" w:bidi="ar-SA"/>
        </w:rPr>
        <w:t>αξιομισθιών</w:t>
      </w:r>
      <w:proofErr w:type="spellEnd"/>
      <w:r w:rsidRPr="00377370">
        <w:rPr>
          <w:rFonts w:ascii="Palatino Linotype" w:hAnsi="Palatino Linotype"/>
          <w:color w:val="000000" w:themeColor="text1"/>
          <w:sz w:val="22"/>
          <w:szCs w:val="22"/>
          <w:lang w:val="el-GR" w:eastAsia="el-GR" w:bidi="ar-SA"/>
        </w:rPr>
        <w:t xml:space="preserve"> και καθαρτηρίου πυρός, καταφέρθηκαν εναντίον της καθάρσεως, του φωτισμού και της </w:t>
      </w:r>
      <w:proofErr w:type="spellStart"/>
      <w:r w:rsidRPr="00377370">
        <w:rPr>
          <w:rFonts w:ascii="Palatino Linotype" w:hAnsi="Palatino Linotype"/>
          <w:color w:val="000000" w:themeColor="text1"/>
          <w:sz w:val="22"/>
          <w:szCs w:val="22"/>
          <w:lang w:val="el-GR" w:eastAsia="el-GR" w:bidi="ar-SA"/>
        </w:rPr>
        <w:t>Θεώσεως</w:t>
      </w:r>
      <w:proofErr w:type="spellEnd"/>
      <w:r w:rsidRPr="00377370">
        <w:rPr>
          <w:rFonts w:ascii="Palatino Linotype" w:hAnsi="Palatino Linotype"/>
          <w:color w:val="000000" w:themeColor="text1"/>
          <w:sz w:val="22"/>
          <w:szCs w:val="22"/>
          <w:lang w:val="el-GR" w:eastAsia="el-GR" w:bidi="ar-SA"/>
        </w:rPr>
        <w:t xml:space="preserve">, ως δήθεν προερχόμενα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από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τους </w:t>
      </w:r>
      <w:r w:rsidR="000C492A">
        <w:rPr>
          <w:rFonts w:ascii="Palatino Linotype" w:hAnsi="Palatino Linotype"/>
          <w:color w:val="000000" w:themeColor="text1"/>
          <w:sz w:val="22"/>
          <w:szCs w:val="22"/>
          <w:lang w:val="el-GR" w:eastAsia="el-GR" w:bidi="ar-SA"/>
        </w:rPr>
        <w:tab/>
      </w:r>
      <w:r w:rsidR="002B2381">
        <w:rPr>
          <w:rFonts w:ascii="Palatino Linotype" w:hAnsi="Palatino Linotype"/>
          <w:color w:val="000000" w:themeColor="text1"/>
          <w:sz w:val="22"/>
          <w:szCs w:val="22"/>
          <w:lang w:val="el-GR" w:eastAsia="el-GR" w:bidi="ar-SA"/>
        </w:rPr>
        <w:t>ειδωλολάτρες.</w:t>
      </w:r>
      <w:r w:rsidR="002B2381">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t xml:space="preserve">Όμως, τα περί καθάρσεως, φωτισμού και </w:t>
      </w:r>
      <w:proofErr w:type="spellStart"/>
      <w:r w:rsidRPr="00377370">
        <w:rPr>
          <w:rFonts w:ascii="Palatino Linotype" w:hAnsi="Palatino Linotype"/>
          <w:color w:val="000000" w:themeColor="text1"/>
          <w:sz w:val="22"/>
          <w:szCs w:val="22"/>
          <w:lang w:val="el-GR" w:eastAsia="el-GR" w:bidi="ar-SA"/>
        </w:rPr>
        <w:t>Θεώσεως</w:t>
      </w:r>
      <w:proofErr w:type="spellEnd"/>
      <w:r w:rsidRPr="00377370">
        <w:rPr>
          <w:rFonts w:ascii="Palatino Linotype" w:hAnsi="Palatino Linotype"/>
          <w:color w:val="000000" w:themeColor="text1"/>
          <w:sz w:val="22"/>
          <w:szCs w:val="22"/>
          <w:lang w:val="el-GR" w:eastAsia="el-GR" w:bidi="ar-SA"/>
        </w:rPr>
        <w:t xml:space="preserve">, με διαφορετική έννοια από εκείνη που έδιναν οι Νεοπλατωνικοί, είναι κοινή παράδοση των Προφητών, Αποστόλων και Αγίων, ως μέθοδος θεραπείας και γνώσεως του Θεού. Αυτή είναι η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Ορθόδοξη </w:t>
      </w:r>
      <w:r w:rsidR="000C492A">
        <w:rPr>
          <w:rFonts w:ascii="Palatino Linotype" w:hAnsi="Palatino Linotype"/>
          <w:color w:val="000000" w:themeColor="text1"/>
          <w:sz w:val="22"/>
          <w:szCs w:val="22"/>
          <w:lang w:val="el-GR" w:eastAsia="el-GR" w:bidi="ar-SA"/>
        </w:rPr>
        <w:tab/>
      </w:r>
      <w:r w:rsidR="002B2381">
        <w:rPr>
          <w:rFonts w:ascii="Palatino Linotype" w:hAnsi="Palatino Linotype"/>
          <w:color w:val="000000" w:themeColor="text1"/>
          <w:sz w:val="22"/>
          <w:szCs w:val="22"/>
          <w:lang w:val="el-GR" w:eastAsia="el-GR" w:bidi="ar-SA"/>
        </w:rPr>
        <w:t>άσκηση.</w:t>
      </w:r>
      <w:r w:rsidR="002B2381">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t xml:space="preserve">7. Η Εκκλησία υπήρχε και στην Παλαιά Διαθήκη ως κοινωνία των δικαίων και των Προφητών με τον Μεγάλης Βουλής Άγγελο. Όμως, η Εκκλησία με την </w:t>
      </w:r>
      <w:r w:rsidRPr="00377370">
        <w:rPr>
          <w:rFonts w:ascii="Palatino Linotype" w:hAnsi="Palatino Linotype"/>
          <w:color w:val="000000" w:themeColor="text1"/>
          <w:sz w:val="22"/>
          <w:szCs w:val="22"/>
          <w:lang w:val="el-GR" w:eastAsia="el-GR" w:bidi="ar-SA"/>
        </w:rPr>
        <w:lastRenderedPageBreak/>
        <w:t xml:space="preserve">ενσάρκωση του Χριστού γίνεται σώμα Του και εκείνος κεφαλή της. Αυτή είναι «η πάσα αλήθεια» την οποία αποκάλυψε το </w:t>
      </w:r>
      <w:proofErr w:type="spellStart"/>
      <w:r w:rsidRPr="00377370">
        <w:rPr>
          <w:rFonts w:ascii="Palatino Linotype" w:hAnsi="Palatino Linotype"/>
          <w:color w:val="000000" w:themeColor="text1"/>
          <w:sz w:val="22"/>
          <w:szCs w:val="22"/>
          <w:lang w:val="el-GR" w:eastAsia="el-GR" w:bidi="ar-SA"/>
        </w:rPr>
        <w:t>Άγιον</w:t>
      </w:r>
      <w:proofErr w:type="spellEnd"/>
      <w:r w:rsidRPr="00377370">
        <w:rPr>
          <w:rFonts w:ascii="Palatino Linotype" w:hAnsi="Palatino Linotype"/>
          <w:color w:val="000000" w:themeColor="text1"/>
          <w:sz w:val="22"/>
          <w:szCs w:val="22"/>
          <w:lang w:val="el-GR" w:eastAsia="el-GR" w:bidi="ar-SA"/>
        </w:rPr>
        <w:t xml:space="preserve"> Πνεύμα στους Αποστόλους την η μέρα της Πεντηκοστής, και πέρα από αυτό δεν υπάρχει άλλη αλήθεια.</w:t>
      </w:r>
      <w:r w:rsidRPr="00377370">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br/>
        <w:t xml:space="preserve">Στην Παλαιά Διαθήκη η άκτιστη Χάρη του Θεού μερίζεται </w:t>
      </w:r>
      <w:proofErr w:type="spellStart"/>
      <w:r w:rsidRPr="00377370">
        <w:rPr>
          <w:rFonts w:ascii="Palatino Linotype" w:hAnsi="Palatino Linotype"/>
          <w:color w:val="000000" w:themeColor="text1"/>
          <w:sz w:val="22"/>
          <w:szCs w:val="22"/>
          <w:lang w:val="el-GR" w:eastAsia="el-GR" w:bidi="ar-SA"/>
        </w:rPr>
        <w:t>αμερίστως</w:t>
      </w:r>
      <w:proofErr w:type="spellEnd"/>
      <w:r w:rsidRPr="00377370">
        <w:rPr>
          <w:rFonts w:ascii="Palatino Linotype" w:hAnsi="Palatino Linotype"/>
          <w:color w:val="000000" w:themeColor="text1"/>
          <w:sz w:val="22"/>
          <w:szCs w:val="22"/>
          <w:lang w:val="el-GR" w:eastAsia="el-GR" w:bidi="ar-SA"/>
        </w:rPr>
        <w:t xml:space="preserve"> εν </w:t>
      </w:r>
      <w:proofErr w:type="spellStart"/>
      <w:r w:rsidRPr="00377370">
        <w:rPr>
          <w:rFonts w:ascii="Palatino Linotype" w:hAnsi="Palatino Linotype"/>
          <w:color w:val="000000" w:themeColor="text1"/>
          <w:sz w:val="22"/>
          <w:szCs w:val="22"/>
          <w:lang w:val="el-GR" w:eastAsia="el-GR" w:bidi="ar-SA"/>
        </w:rPr>
        <w:t>μεριστοίς</w:t>
      </w:r>
      <w:proofErr w:type="spellEnd"/>
      <w:r w:rsidRPr="00377370">
        <w:rPr>
          <w:rFonts w:ascii="Palatino Linotype" w:hAnsi="Palatino Linotype"/>
          <w:color w:val="000000" w:themeColor="text1"/>
          <w:sz w:val="22"/>
          <w:szCs w:val="22"/>
          <w:lang w:val="el-GR" w:eastAsia="el-GR" w:bidi="ar-SA"/>
        </w:rPr>
        <w:t xml:space="preserve"> και </w:t>
      </w:r>
      <w:proofErr w:type="spellStart"/>
      <w:r w:rsidRPr="00377370">
        <w:rPr>
          <w:rFonts w:ascii="Palatino Linotype" w:hAnsi="Palatino Linotype"/>
          <w:color w:val="000000" w:themeColor="text1"/>
          <w:sz w:val="22"/>
          <w:szCs w:val="22"/>
          <w:lang w:val="el-GR" w:eastAsia="el-GR" w:bidi="ar-SA"/>
        </w:rPr>
        <w:t>πολλαπλάσιάζεται</w:t>
      </w:r>
      <w:proofErr w:type="spellEnd"/>
      <w:r w:rsidRPr="00377370">
        <w:rPr>
          <w:rFonts w:ascii="Palatino Linotype" w:hAnsi="Palatino Linotype"/>
          <w:color w:val="000000" w:themeColor="text1"/>
          <w:sz w:val="22"/>
          <w:szCs w:val="22"/>
          <w:lang w:val="el-GR" w:eastAsia="el-GR" w:bidi="ar-SA"/>
        </w:rPr>
        <w:t xml:space="preserve"> </w:t>
      </w:r>
      <w:proofErr w:type="spellStart"/>
      <w:r w:rsidRPr="00377370">
        <w:rPr>
          <w:rFonts w:ascii="Palatino Linotype" w:hAnsi="Palatino Linotype"/>
          <w:color w:val="000000" w:themeColor="text1"/>
          <w:sz w:val="22"/>
          <w:szCs w:val="22"/>
          <w:lang w:val="el-GR" w:eastAsia="el-GR" w:bidi="ar-SA"/>
        </w:rPr>
        <w:t>απολλαπλασιάστως</w:t>
      </w:r>
      <w:proofErr w:type="spellEnd"/>
      <w:r w:rsidRPr="00377370">
        <w:rPr>
          <w:rFonts w:ascii="Palatino Linotype" w:hAnsi="Palatino Linotype"/>
          <w:color w:val="000000" w:themeColor="text1"/>
          <w:sz w:val="22"/>
          <w:szCs w:val="22"/>
          <w:lang w:val="el-GR" w:eastAsia="el-GR" w:bidi="ar-SA"/>
        </w:rPr>
        <w:t xml:space="preserve"> εν πολλοίς. Αυτό γίνεται στην Καινή Διαθήκη και με το </w:t>
      </w:r>
      <w:proofErr w:type="spellStart"/>
      <w:r w:rsidRPr="00377370">
        <w:rPr>
          <w:rFonts w:ascii="Palatino Linotype" w:hAnsi="Palatino Linotype"/>
          <w:color w:val="000000" w:themeColor="text1"/>
          <w:sz w:val="22"/>
          <w:szCs w:val="22"/>
          <w:lang w:val="el-GR" w:eastAsia="el-GR" w:bidi="ar-SA"/>
        </w:rPr>
        <w:t>θεανθρώπινο</w:t>
      </w:r>
      <w:proofErr w:type="spellEnd"/>
      <w:r w:rsidRPr="00377370">
        <w:rPr>
          <w:rFonts w:ascii="Palatino Linotype" w:hAnsi="Palatino Linotype"/>
          <w:color w:val="000000" w:themeColor="text1"/>
          <w:sz w:val="22"/>
          <w:szCs w:val="22"/>
          <w:lang w:val="el-GR" w:eastAsia="el-GR" w:bidi="ar-SA"/>
        </w:rPr>
        <w:t xml:space="preserve"> σώμα του Χριστού, το οποίο προσέλαβε από την Παναγία και έγινε πηγή </w:t>
      </w:r>
      <w:proofErr w:type="spellStart"/>
      <w:r w:rsidRPr="00377370">
        <w:rPr>
          <w:rFonts w:ascii="Palatino Linotype" w:hAnsi="Palatino Linotype"/>
          <w:color w:val="000000" w:themeColor="text1"/>
          <w:sz w:val="22"/>
          <w:szCs w:val="22"/>
          <w:lang w:val="el-GR" w:eastAsia="el-GR" w:bidi="ar-SA"/>
        </w:rPr>
        <w:t>τής</w:t>
      </w:r>
      <w:proofErr w:type="spellEnd"/>
      <w:r w:rsidRPr="00377370">
        <w:rPr>
          <w:rFonts w:ascii="Palatino Linotype" w:hAnsi="Palatino Linotype"/>
          <w:color w:val="000000" w:themeColor="text1"/>
          <w:sz w:val="22"/>
          <w:szCs w:val="22"/>
          <w:lang w:val="el-GR" w:eastAsia="el-GR" w:bidi="ar-SA"/>
        </w:rPr>
        <w:t xml:space="preserve"> </w:t>
      </w:r>
      <w:proofErr w:type="spellStart"/>
      <w:r w:rsidRPr="00377370">
        <w:rPr>
          <w:rFonts w:ascii="Palatino Linotype" w:hAnsi="Palatino Linotype"/>
          <w:color w:val="000000" w:themeColor="text1"/>
          <w:sz w:val="22"/>
          <w:szCs w:val="22"/>
          <w:lang w:val="el-GR" w:eastAsia="el-GR" w:bidi="ar-SA"/>
        </w:rPr>
        <w:t>ακτίστου</w:t>
      </w:r>
      <w:proofErr w:type="spellEnd"/>
      <w:r w:rsidRPr="00377370">
        <w:rPr>
          <w:rFonts w:ascii="Palatino Linotype" w:hAnsi="Palatino Linotype"/>
          <w:color w:val="000000" w:themeColor="text1"/>
          <w:sz w:val="22"/>
          <w:szCs w:val="22"/>
          <w:lang w:val="el-GR" w:eastAsia="el-GR" w:bidi="ar-SA"/>
        </w:rPr>
        <w:t xml:space="preserve"> Χάριτος του Θεού. Έτσι, στην ζωή της εκκλησίας και το Σώμα του Χριστού μερίζεται </w:t>
      </w:r>
      <w:proofErr w:type="spellStart"/>
      <w:r w:rsidRPr="00377370">
        <w:rPr>
          <w:rFonts w:ascii="Palatino Linotype" w:hAnsi="Palatino Linotype"/>
          <w:color w:val="000000" w:themeColor="text1"/>
          <w:sz w:val="22"/>
          <w:szCs w:val="22"/>
          <w:lang w:val="el-GR" w:eastAsia="el-GR" w:bidi="ar-SA"/>
        </w:rPr>
        <w:t>αμερίστως</w:t>
      </w:r>
      <w:proofErr w:type="spellEnd"/>
      <w:r w:rsidRPr="00377370">
        <w:rPr>
          <w:rFonts w:ascii="Palatino Linotype" w:hAnsi="Palatino Linotype"/>
          <w:color w:val="000000" w:themeColor="text1"/>
          <w:sz w:val="22"/>
          <w:szCs w:val="22"/>
          <w:lang w:val="el-GR" w:eastAsia="el-GR" w:bidi="ar-SA"/>
        </w:rPr>
        <w:t xml:space="preserve"> εν </w:t>
      </w:r>
      <w:proofErr w:type="spellStart"/>
      <w:r w:rsidRPr="00377370">
        <w:rPr>
          <w:rFonts w:ascii="Palatino Linotype" w:hAnsi="Palatino Linotype"/>
          <w:color w:val="000000" w:themeColor="text1"/>
          <w:sz w:val="22"/>
          <w:szCs w:val="22"/>
          <w:lang w:val="el-GR" w:eastAsia="el-GR" w:bidi="ar-SA"/>
        </w:rPr>
        <w:t>μεριστοίς</w:t>
      </w:r>
      <w:proofErr w:type="spellEnd"/>
      <w:r w:rsidRPr="00377370">
        <w:rPr>
          <w:rFonts w:ascii="Palatino Linotype" w:hAnsi="Palatino Linotype"/>
          <w:color w:val="000000" w:themeColor="text1"/>
          <w:sz w:val="22"/>
          <w:szCs w:val="22"/>
          <w:lang w:val="el-GR" w:eastAsia="el-GR" w:bidi="ar-SA"/>
        </w:rPr>
        <w:t xml:space="preserve"> και πολλαπλασιάζεται </w:t>
      </w:r>
      <w:proofErr w:type="spellStart"/>
      <w:r w:rsidRPr="00377370">
        <w:rPr>
          <w:rFonts w:ascii="Palatino Linotype" w:hAnsi="Palatino Linotype"/>
          <w:color w:val="000000" w:themeColor="text1"/>
          <w:sz w:val="22"/>
          <w:szCs w:val="22"/>
          <w:lang w:val="el-GR" w:eastAsia="el-GR" w:bidi="ar-SA"/>
        </w:rPr>
        <w:t>απολλαπλασιάστως</w:t>
      </w:r>
      <w:proofErr w:type="spellEnd"/>
      <w:r w:rsidRPr="00377370">
        <w:rPr>
          <w:rFonts w:ascii="Palatino Linotype" w:hAnsi="Palatino Linotype"/>
          <w:color w:val="000000" w:themeColor="text1"/>
          <w:sz w:val="22"/>
          <w:szCs w:val="22"/>
          <w:lang w:val="el-GR" w:eastAsia="el-GR" w:bidi="ar-SA"/>
        </w:rPr>
        <w:t xml:space="preserve"> εν πολλοίς. Αυτό είναι το πλήρωμα της αληθείας και πέραν αυτού δεν υπάρχει τίποτε άλλο. Μέσα στην Εκκλησία γνωρίζουμε και βιώνουμε την αλήθεια και τον Χριστό.</w:t>
      </w:r>
      <w:r w:rsidRPr="00377370">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br/>
        <w:t xml:space="preserve">Η Εκκλησία στην Καινή Διαθήκη είναι Σώμα Χριστού, το οποίο είναι ενωμένο με την κεφαλή, τον Χριστό, και δεν είναι εις τύπον της Αγίας Τριάδος. Βεβαίως, δια του Χριστού οι </w:t>
      </w:r>
      <w:proofErr w:type="spellStart"/>
      <w:r w:rsidRPr="00377370">
        <w:rPr>
          <w:rFonts w:ascii="Palatino Linotype" w:hAnsi="Palatino Linotype"/>
          <w:color w:val="000000" w:themeColor="text1"/>
          <w:sz w:val="22"/>
          <w:szCs w:val="22"/>
          <w:lang w:val="el-GR" w:eastAsia="el-GR" w:bidi="ar-SA"/>
        </w:rPr>
        <w:t>θεούμενοι</w:t>
      </w:r>
      <w:proofErr w:type="spellEnd"/>
      <w:r w:rsidRPr="00377370">
        <w:rPr>
          <w:rFonts w:ascii="Palatino Linotype" w:hAnsi="Palatino Linotype"/>
          <w:color w:val="000000" w:themeColor="text1"/>
          <w:sz w:val="22"/>
          <w:szCs w:val="22"/>
          <w:lang w:val="el-GR" w:eastAsia="el-GR" w:bidi="ar-SA"/>
        </w:rPr>
        <w:t xml:space="preserve"> γνωρίζουν τον Πατέρα και κοινωνούν του Αγί</w:t>
      </w:r>
      <w:r w:rsidR="000C492A">
        <w:rPr>
          <w:rFonts w:ascii="Palatino Linotype" w:hAnsi="Palatino Linotype"/>
          <w:color w:val="000000" w:themeColor="text1"/>
          <w:sz w:val="22"/>
          <w:szCs w:val="22"/>
          <w:lang w:val="el-GR" w:eastAsia="el-GR" w:bidi="ar-SA"/>
        </w:rPr>
        <w:t>ου Πνεύματος, δηλαδή μετέχουν τη</w:t>
      </w:r>
      <w:r w:rsidRPr="00377370">
        <w:rPr>
          <w:rFonts w:ascii="Palatino Linotype" w:hAnsi="Palatino Linotype"/>
          <w:color w:val="000000" w:themeColor="text1"/>
          <w:sz w:val="22"/>
          <w:szCs w:val="22"/>
          <w:lang w:val="el-GR" w:eastAsia="el-GR" w:bidi="ar-SA"/>
        </w:rPr>
        <w:t xml:space="preserve">ς </w:t>
      </w:r>
      <w:proofErr w:type="spellStart"/>
      <w:r w:rsidRPr="00377370">
        <w:rPr>
          <w:rFonts w:ascii="Palatino Linotype" w:hAnsi="Palatino Linotype"/>
          <w:color w:val="000000" w:themeColor="text1"/>
          <w:sz w:val="22"/>
          <w:szCs w:val="22"/>
          <w:lang w:val="el-GR" w:eastAsia="el-GR" w:bidi="ar-SA"/>
        </w:rPr>
        <w:t>ακτίστου</w:t>
      </w:r>
      <w:proofErr w:type="spellEnd"/>
      <w:r w:rsidRPr="00377370">
        <w:rPr>
          <w:rFonts w:ascii="Palatino Linotype" w:hAnsi="Palatino Linotype"/>
          <w:color w:val="000000" w:themeColor="text1"/>
          <w:sz w:val="22"/>
          <w:szCs w:val="22"/>
          <w:lang w:val="el-GR" w:eastAsia="el-GR" w:bidi="ar-SA"/>
        </w:rPr>
        <w:t xml:space="preserve"> ενεργείας του Θεού, αλλά δεν κοινωνούν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των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Προσώπων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της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Αγίας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Τριάδος.</w:t>
      </w:r>
      <w:r w:rsidRPr="00377370">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br/>
        <w:t>Ο Χριστιανός με το Άγιο Βάπτισμα, με το Άγιο Χρίσμα γίνεται ναός του Αγίου Πνεύματος, αφού ενεργοποιείται η νοερά ενέργεια της ψυχής και γίνεται αδιάλειπτη προσευχή, και με την Θεία Ευχαριστία κοινωνεί το Σώμα και το Αίμα του Χριστού. Τότε γεύεται την πρώτη ανάσταση. Τα κέντρα της εκκλησιαστικής ζωής είναι η Θεία Ευχαριστία, η προσευχή και η ανάγνωση της Αγίας Γραφής, η οποία αναλύεται από Προφήτες. Έτσι, έχουμε την Θεία Ευχαριστία, τον κανόνα της προσευχής - ακολουθιών, όπως συναντάται στο Μέγα Ευχολόγιο και τις αποφάσεις των Οικουμενικών και Τοπικών Συνόδων. Δηλαδή, η Θεία Ευχαριστία συνδέεται αναπόσπαστα με τα άλλα Μυστήρια και τις Ιερές Ακολουθίες, αλλά και με τα Ορθόδοξα δόγματα και τις προϋποθέσεις τους, που είναι ο Ορθόδοξος ησυχασμός.</w:t>
      </w:r>
      <w:r w:rsidRPr="00377370">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lastRenderedPageBreak/>
        <w:t xml:space="preserve">Η Εκκλησία, ως Σώμα Χριστού, με τα Μυστήρια και την ησυχαστική παράδοση, ως μέθοδο θεραπείας, θεραπεύει τον άνθρωπο. Αυτό σημαίνει ότι τον επαναφέρει στην κατάσταση που βρισκόταν ο Αδάμ στον Παράδεισο και τον ανεβάζει ακόμη υψηλότερα, αφού τον ενώνει με τον Θεάνθρωπο Χριστό και νικά τον θάνατο. Ο Αδάμ στον Παράδεισο βρισκόταν στον φωτισμό του νου και στην </w:t>
      </w:r>
      <w:proofErr w:type="spellStart"/>
      <w:r w:rsidRPr="00377370">
        <w:rPr>
          <w:rFonts w:ascii="Palatino Linotype" w:hAnsi="Palatino Linotype"/>
          <w:color w:val="000000" w:themeColor="text1"/>
          <w:sz w:val="22"/>
          <w:szCs w:val="22"/>
          <w:lang w:val="el-GR" w:eastAsia="el-GR" w:bidi="ar-SA"/>
        </w:rPr>
        <w:t>θέωση</w:t>
      </w:r>
      <w:proofErr w:type="spellEnd"/>
      <w:r w:rsidRPr="00377370">
        <w:rPr>
          <w:rFonts w:ascii="Palatino Linotype" w:hAnsi="Palatino Linotype"/>
          <w:color w:val="000000" w:themeColor="text1"/>
          <w:sz w:val="22"/>
          <w:szCs w:val="22"/>
          <w:lang w:val="el-GR" w:eastAsia="el-GR" w:bidi="ar-SA"/>
        </w:rPr>
        <w:t xml:space="preserve">. Μετά την πτώση έχασε την επικοινωνία με τον Θεό, σκοτίσθηκε ο νους του και ήταν επόμενο ο νους να ταυτισθεί με την λογική, τα πάθη και το περιβάλλον. Μέσα στην Εκκλησία πρέπει να γίνει η αποκατάσταση της ανθρώπινης φύσεως, να καθαρισθεί η καρδιά από τα πάθη, να φωτισθεί ο νους και ο άνθρωπος να φθάσει στην </w:t>
      </w:r>
      <w:proofErr w:type="spellStart"/>
      <w:r w:rsidRPr="00377370">
        <w:rPr>
          <w:rFonts w:ascii="Palatino Linotype" w:hAnsi="Palatino Linotype"/>
          <w:color w:val="000000" w:themeColor="text1"/>
          <w:sz w:val="22"/>
          <w:szCs w:val="22"/>
          <w:lang w:val="el-GR" w:eastAsia="el-GR" w:bidi="ar-SA"/>
        </w:rPr>
        <w:t>θέωση</w:t>
      </w:r>
      <w:proofErr w:type="spellEnd"/>
      <w:r w:rsidRPr="00377370">
        <w:rPr>
          <w:rFonts w:ascii="Palatino Linotype" w:hAnsi="Palatino Linotype"/>
          <w:color w:val="000000" w:themeColor="text1"/>
          <w:sz w:val="22"/>
          <w:szCs w:val="22"/>
          <w:lang w:val="el-GR" w:eastAsia="el-GR" w:bidi="ar-SA"/>
        </w:rPr>
        <w:t>. Αυτό λέγεται θεραπεία. Με αυτήν την έννοια η Εκκλησία είναι το πνευματικό θεραπευτή</w:t>
      </w:r>
      <w:r w:rsidR="002B2381">
        <w:rPr>
          <w:rFonts w:ascii="Palatino Linotype" w:hAnsi="Palatino Linotype"/>
          <w:color w:val="000000" w:themeColor="text1"/>
          <w:sz w:val="22"/>
          <w:szCs w:val="22"/>
          <w:lang w:val="el-GR" w:eastAsia="el-GR" w:bidi="ar-SA"/>
        </w:rPr>
        <w:t>ριο, το πνευματικό νοσοκομείο.</w:t>
      </w:r>
      <w:r w:rsidR="002B2381">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t xml:space="preserve">Η νοερά προσευχή είναι ένδειξη ότι ο άνθρωπος είναι ναός του Αγίου Πνεύματος και κοινωνεί του Χριστού. Μέσα στην Εκκλησία ο η άρχει και η λογική λατρεία, αλλά και η νοερά λατρεία. Η νοερά λατρεία γίνεται αδιάλειπτα. Ο νους πρέπει να καθαρισθεί από κάθε λογισμό και μέσα εκεί πρέπει να γίνεται μόνον η λεγάμενη </w:t>
      </w:r>
      <w:proofErr w:type="spellStart"/>
      <w:r w:rsidRPr="00377370">
        <w:rPr>
          <w:rFonts w:ascii="Palatino Linotype" w:hAnsi="Palatino Linotype"/>
          <w:color w:val="000000" w:themeColor="text1"/>
          <w:sz w:val="22"/>
          <w:szCs w:val="22"/>
          <w:lang w:val="el-GR" w:eastAsia="el-GR" w:bidi="ar-SA"/>
        </w:rPr>
        <w:t>μονολόγιστη</w:t>
      </w:r>
      <w:proofErr w:type="spellEnd"/>
      <w:r w:rsidRPr="00377370">
        <w:rPr>
          <w:rFonts w:ascii="Palatino Linotype" w:hAnsi="Palatino Linotype"/>
          <w:color w:val="000000" w:themeColor="text1"/>
          <w:sz w:val="22"/>
          <w:szCs w:val="22"/>
          <w:lang w:val="el-GR" w:eastAsia="el-GR" w:bidi="ar-SA"/>
        </w:rPr>
        <w:t xml:space="preserve"> προσευχή, να υπάρχει δηλαδή ένας λόγος, η μνήμη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του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Θεού.</w:t>
      </w:r>
      <w:r w:rsidRPr="00377370">
        <w:rPr>
          <w:rFonts w:ascii="Palatino Linotype" w:hAnsi="Palatino Linotype"/>
          <w:color w:val="000000" w:themeColor="text1"/>
          <w:sz w:val="22"/>
          <w:szCs w:val="22"/>
          <w:lang w:val="el-GR" w:eastAsia="el-GR" w:bidi="ar-SA"/>
        </w:rPr>
        <w:br/>
        <w:t xml:space="preserve">Η Εκκλησία έχει δύο όψεις, την θετική και την αρνητική. Η θετική όψη είναι η Χριστολογία, ότι δηλαδή είναι το Σώμα του Χριστού και κοινωνία </w:t>
      </w:r>
      <w:proofErr w:type="spellStart"/>
      <w:r w:rsidRPr="00377370">
        <w:rPr>
          <w:rFonts w:ascii="Palatino Linotype" w:hAnsi="Palatino Linotype"/>
          <w:color w:val="000000" w:themeColor="text1"/>
          <w:sz w:val="22"/>
          <w:szCs w:val="22"/>
          <w:lang w:val="el-GR" w:eastAsia="el-GR" w:bidi="ar-SA"/>
        </w:rPr>
        <w:t>Θεώσεως</w:t>
      </w:r>
      <w:proofErr w:type="spellEnd"/>
      <w:r w:rsidRPr="00377370">
        <w:rPr>
          <w:rFonts w:ascii="Palatino Linotype" w:hAnsi="Palatino Linotype"/>
          <w:color w:val="000000" w:themeColor="text1"/>
          <w:sz w:val="22"/>
          <w:szCs w:val="22"/>
          <w:lang w:val="el-GR" w:eastAsia="el-GR" w:bidi="ar-SA"/>
        </w:rPr>
        <w:t xml:space="preserve">, αφού η ανθρώπινη φύση ενώθηκε με την θεία φύση στο Πρόσωπο του Λόγου και </w:t>
      </w:r>
      <w:proofErr w:type="spellStart"/>
      <w:r w:rsidRPr="00377370">
        <w:rPr>
          <w:rFonts w:ascii="Palatino Linotype" w:hAnsi="Palatino Linotype"/>
          <w:color w:val="000000" w:themeColor="text1"/>
          <w:sz w:val="22"/>
          <w:szCs w:val="22"/>
          <w:lang w:val="el-GR" w:eastAsia="el-GR" w:bidi="ar-SA"/>
        </w:rPr>
        <w:t>θεώθηκε</w:t>
      </w:r>
      <w:proofErr w:type="spellEnd"/>
      <w:r w:rsidRPr="00377370">
        <w:rPr>
          <w:rFonts w:ascii="Palatino Linotype" w:hAnsi="Palatino Linotype"/>
          <w:color w:val="000000" w:themeColor="text1"/>
          <w:sz w:val="22"/>
          <w:szCs w:val="22"/>
          <w:lang w:val="el-GR" w:eastAsia="el-GR" w:bidi="ar-SA"/>
        </w:rPr>
        <w:t xml:space="preserve"> «άμα τη </w:t>
      </w:r>
      <w:proofErr w:type="spellStart"/>
      <w:r w:rsidRPr="00377370">
        <w:rPr>
          <w:rFonts w:ascii="Palatino Linotype" w:hAnsi="Palatino Linotype"/>
          <w:color w:val="000000" w:themeColor="text1"/>
          <w:sz w:val="22"/>
          <w:szCs w:val="22"/>
          <w:lang w:val="el-GR" w:eastAsia="el-GR" w:bidi="ar-SA"/>
        </w:rPr>
        <w:t>συλλήψει</w:t>
      </w:r>
      <w:proofErr w:type="spellEnd"/>
      <w:r w:rsidRPr="00377370">
        <w:rPr>
          <w:rFonts w:ascii="Palatino Linotype" w:hAnsi="Palatino Linotype"/>
          <w:color w:val="000000" w:themeColor="text1"/>
          <w:sz w:val="22"/>
          <w:szCs w:val="22"/>
          <w:lang w:val="el-GR" w:eastAsia="el-GR" w:bidi="ar-SA"/>
        </w:rPr>
        <w:t xml:space="preserve">», «εξ άκρας συλλήψεως». Η αρνητική όψη είναι η δαιμονολογία, αφού κάνει αγώνα εναντίον του διαβόλου, της αμαρτίας και του θανάτου και θεραπεύει τον άνθρωπο, τον απαλλάσσει από «τον το κράτος έχοντα του θανάτου, τουτέστι τον </w:t>
      </w:r>
      <w:proofErr w:type="spellStart"/>
      <w:r w:rsidRPr="00377370">
        <w:rPr>
          <w:rFonts w:ascii="Palatino Linotype" w:hAnsi="Palatino Linotype"/>
          <w:color w:val="000000" w:themeColor="text1"/>
          <w:sz w:val="22"/>
          <w:szCs w:val="22"/>
          <w:lang w:val="el-GR" w:eastAsia="el-GR" w:bidi="ar-SA"/>
        </w:rPr>
        <w:t>διάβολον</w:t>
      </w:r>
      <w:proofErr w:type="spellEnd"/>
      <w:r w:rsidRPr="00377370">
        <w:rPr>
          <w:rFonts w:ascii="Palatino Linotype" w:hAnsi="Palatino Linotype"/>
          <w:color w:val="000000" w:themeColor="text1"/>
          <w:sz w:val="22"/>
          <w:szCs w:val="22"/>
          <w:lang w:val="el-GR" w:eastAsia="el-GR" w:bidi="ar-SA"/>
        </w:rPr>
        <w:t xml:space="preserve">» (Εβραίους Β΄, 14). Αυτό φαίνεται και από το έργο του Χριστού, ο οποίος ήλθε στον κόσμο «για να λύση τα έργα του διαβόλου» (Α Ιωάννης Γ', 8), όπως φαίνεται στα ευαγγέλια. Το παράδοξο δε και εκπληκτικό είναι ότι ο Χριστιανός όσο αισθάνεται και βιώνει την αρνητική όψη της Εκκλησίας, δηλαδή όσο πολεμά και νικά εν Χριστώ τον διάβολο, τόσο και βιώνει την θετική όψη της Εκκλησίας, την Χριστολογία, δηλαδή αισθάνεται την αγάπη του Χριστού και ενώνεται μαζί Του. Αυτό ουσιαστικά υπονοούν οι βαθμοί </w:t>
      </w:r>
      <w:r w:rsidRPr="00377370">
        <w:rPr>
          <w:rFonts w:ascii="Palatino Linotype" w:hAnsi="Palatino Linotype"/>
          <w:color w:val="000000" w:themeColor="text1"/>
          <w:sz w:val="22"/>
          <w:szCs w:val="22"/>
          <w:lang w:val="el-GR" w:eastAsia="el-GR" w:bidi="ar-SA"/>
        </w:rPr>
        <w:lastRenderedPageBreak/>
        <w:t>της πνευματικής ζωής, που είναι η κάθαρση, ο φωτισμό</w:t>
      </w:r>
      <w:r w:rsidR="000C492A">
        <w:rPr>
          <w:rFonts w:ascii="Palatino Linotype" w:hAnsi="Palatino Linotype"/>
          <w:color w:val="000000" w:themeColor="text1"/>
          <w:sz w:val="22"/>
          <w:szCs w:val="22"/>
          <w:lang w:val="el-GR" w:eastAsia="el-GR" w:bidi="ar-SA"/>
        </w:rPr>
        <w:t xml:space="preserve">ς και η </w:t>
      </w:r>
      <w:proofErr w:type="spellStart"/>
      <w:r w:rsidR="000C492A">
        <w:rPr>
          <w:rFonts w:ascii="Palatino Linotype" w:hAnsi="Palatino Linotype"/>
          <w:color w:val="000000" w:themeColor="text1"/>
          <w:sz w:val="22"/>
          <w:szCs w:val="22"/>
          <w:lang w:val="el-GR" w:eastAsia="el-GR" w:bidi="ar-SA"/>
        </w:rPr>
        <w:t>θέωση</w:t>
      </w:r>
      <w:proofErr w:type="spellEnd"/>
      <w:r w:rsidR="000C492A">
        <w:rPr>
          <w:rFonts w:ascii="Palatino Linotype" w:hAnsi="Palatino Linotype"/>
          <w:color w:val="000000" w:themeColor="text1"/>
          <w:sz w:val="22"/>
          <w:szCs w:val="22"/>
          <w:lang w:val="el-GR" w:eastAsia="el-GR" w:bidi="ar-SA"/>
        </w:rPr>
        <w:t xml:space="preserve">. Βέβαια, ο αγώνας </w:t>
      </w:r>
      <w:r w:rsidRPr="00377370">
        <w:rPr>
          <w:rFonts w:ascii="Palatino Linotype" w:hAnsi="Palatino Linotype"/>
          <w:color w:val="000000" w:themeColor="text1"/>
          <w:sz w:val="22"/>
          <w:szCs w:val="22"/>
          <w:lang w:val="el-GR" w:eastAsia="el-GR" w:bidi="ar-SA"/>
        </w:rPr>
        <w:t xml:space="preserve">εναντίον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του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διαβόλου </w:t>
      </w:r>
      <w:r w:rsidR="000C492A">
        <w:rPr>
          <w:rFonts w:ascii="Palatino Linotype" w:hAnsi="Palatino Linotype"/>
          <w:color w:val="000000" w:themeColor="text1"/>
          <w:sz w:val="22"/>
          <w:szCs w:val="22"/>
          <w:lang w:val="el-GR" w:eastAsia="el-GR" w:bidi="ar-SA"/>
        </w:rPr>
        <w:tab/>
        <w:t xml:space="preserve">γίνεται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εν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Χριστώ.</w:t>
      </w:r>
      <w:r w:rsidRPr="00377370">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br/>
        <w:t xml:space="preserve">Η πολεμική εναντίον του διαβόλου είναι διαρκής σε όλα τα στάδια της πνευματικής ζωής. Ο διάβολος πολεμά τον άνθρωπο ανάλογα με τον βαθμό της πνευματικής του καταστάσεως, αλλά ο </w:t>
      </w:r>
      <w:proofErr w:type="spellStart"/>
      <w:r w:rsidRPr="00377370">
        <w:rPr>
          <w:rFonts w:ascii="Palatino Linotype" w:hAnsi="Palatino Linotype"/>
          <w:color w:val="000000" w:themeColor="text1"/>
          <w:sz w:val="22"/>
          <w:szCs w:val="22"/>
          <w:lang w:val="el-GR" w:eastAsia="el-GR" w:bidi="ar-SA"/>
        </w:rPr>
        <w:t>θεούμενος</w:t>
      </w:r>
      <w:proofErr w:type="spellEnd"/>
      <w:r w:rsidRPr="00377370">
        <w:rPr>
          <w:rFonts w:ascii="Palatino Linotype" w:hAnsi="Palatino Linotype"/>
          <w:color w:val="000000" w:themeColor="text1"/>
          <w:sz w:val="22"/>
          <w:szCs w:val="22"/>
          <w:lang w:val="el-GR" w:eastAsia="el-GR" w:bidi="ar-SA"/>
        </w:rPr>
        <w:t xml:space="preserve"> διακρίνει τις </w:t>
      </w:r>
      <w:proofErr w:type="spellStart"/>
      <w:r w:rsidRPr="00377370">
        <w:rPr>
          <w:rFonts w:ascii="Palatino Linotype" w:hAnsi="Palatino Linotype"/>
          <w:color w:val="000000" w:themeColor="text1"/>
          <w:sz w:val="22"/>
          <w:szCs w:val="22"/>
          <w:lang w:val="el-GR" w:eastAsia="el-GR" w:bidi="ar-SA"/>
        </w:rPr>
        <w:t>μεθοδείες</w:t>
      </w:r>
      <w:proofErr w:type="spellEnd"/>
      <w:r w:rsidRPr="00377370">
        <w:rPr>
          <w:rFonts w:ascii="Palatino Linotype" w:hAnsi="Palatino Linotype"/>
          <w:color w:val="000000" w:themeColor="text1"/>
          <w:sz w:val="22"/>
          <w:szCs w:val="22"/>
          <w:lang w:val="el-GR" w:eastAsia="el-GR" w:bidi="ar-SA"/>
        </w:rPr>
        <w:t xml:space="preserve"> του, γιατί ο νους του είναι φωτισμένος από την Χάρη του Θεού. Και όταν ο διάβολος εμφανίζεται «ως Άγγελος φωτός» (παράβαλλε Β΄ Κορινθίους ια', 14), τότε ο </w:t>
      </w:r>
      <w:proofErr w:type="spellStart"/>
      <w:r w:rsidRPr="00377370">
        <w:rPr>
          <w:rFonts w:ascii="Palatino Linotype" w:hAnsi="Palatino Linotype"/>
          <w:color w:val="000000" w:themeColor="text1"/>
          <w:sz w:val="22"/>
          <w:szCs w:val="22"/>
          <w:lang w:val="el-GR" w:eastAsia="el-GR" w:bidi="ar-SA"/>
        </w:rPr>
        <w:t>θεούμενος</w:t>
      </w:r>
      <w:proofErr w:type="spellEnd"/>
      <w:r w:rsidRPr="00377370">
        <w:rPr>
          <w:rFonts w:ascii="Palatino Linotype" w:hAnsi="Palatino Linotype"/>
          <w:color w:val="000000" w:themeColor="text1"/>
          <w:sz w:val="22"/>
          <w:szCs w:val="22"/>
          <w:lang w:val="el-GR" w:eastAsia="el-GR" w:bidi="ar-SA"/>
        </w:rPr>
        <w:t xml:space="preserve"> γνωρίζει ότι το φως αυτό δεν βιώνεται δια της </w:t>
      </w:r>
      <w:proofErr w:type="spellStart"/>
      <w:r w:rsidRPr="00377370">
        <w:rPr>
          <w:rFonts w:ascii="Palatino Linotype" w:hAnsi="Palatino Linotype"/>
          <w:color w:val="000000" w:themeColor="text1"/>
          <w:sz w:val="22"/>
          <w:szCs w:val="22"/>
          <w:lang w:val="el-GR" w:eastAsia="el-GR" w:bidi="ar-SA"/>
        </w:rPr>
        <w:t>συγκράσεως</w:t>
      </w:r>
      <w:proofErr w:type="spellEnd"/>
      <w:r w:rsidRPr="00377370">
        <w:rPr>
          <w:rFonts w:ascii="Palatino Linotype" w:hAnsi="Palatino Linotype"/>
          <w:color w:val="000000" w:themeColor="text1"/>
          <w:sz w:val="22"/>
          <w:szCs w:val="22"/>
          <w:lang w:val="el-GR" w:eastAsia="el-GR" w:bidi="ar-SA"/>
        </w:rPr>
        <w:t xml:space="preserve">, όπως γίνεται με το άκτιστο Φως, το οποίο εξέρχεται μέσα από την καρδιά του </w:t>
      </w:r>
      <w:proofErr w:type="spellStart"/>
      <w:r w:rsidRPr="00377370">
        <w:rPr>
          <w:rFonts w:ascii="Palatino Linotype" w:hAnsi="Palatino Linotype"/>
          <w:color w:val="000000" w:themeColor="text1"/>
          <w:sz w:val="22"/>
          <w:szCs w:val="22"/>
          <w:lang w:val="el-GR" w:eastAsia="el-GR" w:bidi="ar-SA"/>
        </w:rPr>
        <w:t>θεουμένου</w:t>
      </w:r>
      <w:proofErr w:type="spellEnd"/>
      <w:r w:rsidRPr="00377370">
        <w:rPr>
          <w:rFonts w:ascii="Palatino Linotype" w:hAnsi="Palatino Linotype"/>
          <w:color w:val="000000" w:themeColor="text1"/>
          <w:sz w:val="22"/>
          <w:szCs w:val="22"/>
          <w:lang w:val="el-GR" w:eastAsia="el-GR" w:bidi="ar-SA"/>
        </w:rPr>
        <w:t xml:space="preserve">, αλλά δια της συζυγίας, αφού το κτιστό φως του διαβόλου είναι </w:t>
      </w:r>
      <w:proofErr w:type="spellStart"/>
      <w:r w:rsidRPr="00377370">
        <w:rPr>
          <w:rFonts w:ascii="Palatino Linotype" w:hAnsi="Palatino Linotype"/>
          <w:color w:val="000000" w:themeColor="text1"/>
          <w:sz w:val="22"/>
          <w:szCs w:val="22"/>
          <w:lang w:val="el-GR" w:eastAsia="el-GR" w:bidi="ar-SA"/>
        </w:rPr>
        <w:t>παρυφιστάμενο</w:t>
      </w:r>
      <w:proofErr w:type="spellEnd"/>
      <w:r w:rsidRPr="00377370">
        <w:rPr>
          <w:rFonts w:ascii="Palatino Linotype" w:hAnsi="Palatino Linotype"/>
          <w:color w:val="000000" w:themeColor="text1"/>
          <w:sz w:val="22"/>
          <w:szCs w:val="22"/>
          <w:lang w:val="el-GR" w:eastAsia="el-GR" w:bidi="ar-SA"/>
        </w:rPr>
        <w:t xml:space="preserve">,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είναι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έξω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από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τον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άνθρωπο.</w:t>
      </w:r>
      <w:r w:rsidRPr="00377370">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br/>
        <w:t xml:space="preserve">Έτσι, ο Χριστιανός αγωνιζόμενος εν Χριστώ, ζώντας στην Εκκλησία πορεύεται από το κατ' εικόνα στο καθ’ ομοίωση, από την ιδιοτελή στην ανιδιοτελή αγάπη, και μεταβάλλεται από δούλος σε μισθωτό και φίλο του Χριστού, βιώνει το μυστήριο του Σταυρού και της Αναστάσεως του Χριστού ως μυστήριο </w:t>
      </w:r>
      <w:proofErr w:type="spellStart"/>
      <w:r w:rsidRPr="00377370">
        <w:rPr>
          <w:rFonts w:ascii="Palatino Linotype" w:hAnsi="Palatino Linotype"/>
          <w:color w:val="000000" w:themeColor="text1"/>
          <w:sz w:val="22"/>
          <w:szCs w:val="22"/>
          <w:lang w:val="el-GR" w:eastAsia="el-GR" w:bidi="ar-SA"/>
        </w:rPr>
        <w:t>καταλλαγής</w:t>
      </w:r>
      <w:proofErr w:type="spellEnd"/>
      <w:r w:rsidRPr="00377370">
        <w:rPr>
          <w:rFonts w:ascii="Palatino Linotype" w:hAnsi="Palatino Linotype"/>
          <w:color w:val="000000" w:themeColor="text1"/>
          <w:sz w:val="22"/>
          <w:szCs w:val="22"/>
          <w:lang w:val="el-GR" w:eastAsia="el-GR" w:bidi="ar-SA"/>
        </w:rPr>
        <w:t xml:space="preserve"> του με τον Θεό και γίνεται ναός του Αγίου Πνεύματος. Τότε γίνεται πραγματικός θεολόγος και μπορεί να εξασκήσει το </w:t>
      </w:r>
      <w:r w:rsidR="002B2381">
        <w:rPr>
          <w:rFonts w:ascii="Palatino Linotype" w:hAnsi="Palatino Linotype"/>
          <w:color w:val="000000" w:themeColor="text1"/>
          <w:sz w:val="22"/>
          <w:szCs w:val="22"/>
          <w:lang w:val="el-GR" w:eastAsia="el-GR" w:bidi="ar-SA"/>
        </w:rPr>
        <w:t>έργο του Πνευματικού Πατρός.</w:t>
      </w:r>
      <w:r w:rsidR="002B2381">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t xml:space="preserve">Η αίρεση είναι άρνηση της μεθοδολογίας για την γνώση του Θεού, δηλαδή συνίσταται στην αντικατάσταση της καθάρσεως, του φωτισμού και της </w:t>
      </w:r>
      <w:proofErr w:type="spellStart"/>
      <w:r w:rsidRPr="00377370">
        <w:rPr>
          <w:rFonts w:ascii="Palatino Linotype" w:hAnsi="Palatino Linotype"/>
          <w:color w:val="000000" w:themeColor="text1"/>
          <w:sz w:val="22"/>
          <w:szCs w:val="22"/>
          <w:lang w:val="el-GR" w:eastAsia="el-GR" w:bidi="ar-SA"/>
        </w:rPr>
        <w:t>Θεώσεως</w:t>
      </w:r>
      <w:proofErr w:type="spellEnd"/>
      <w:r w:rsidRPr="00377370">
        <w:rPr>
          <w:rFonts w:ascii="Palatino Linotype" w:hAnsi="Palatino Linotype"/>
          <w:color w:val="000000" w:themeColor="text1"/>
          <w:sz w:val="22"/>
          <w:szCs w:val="22"/>
          <w:lang w:val="el-GR" w:eastAsia="el-GR" w:bidi="ar-SA"/>
        </w:rPr>
        <w:t xml:space="preserve"> με τον στοχασμό και τον </w:t>
      </w:r>
      <w:proofErr w:type="spellStart"/>
      <w:r w:rsidRPr="00377370">
        <w:rPr>
          <w:rFonts w:ascii="Palatino Linotype" w:hAnsi="Palatino Linotype"/>
          <w:color w:val="000000" w:themeColor="text1"/>
          <w:sz w:val="22"/>
          <w:szCs w:val="22"/>
          <w:lang w:val="el-GR" w:eastAsia="el-GR" w:bidi="ar-SA"/>
        </w:rPr>
        <w:t>ηθικισμό</w:t>
      </w:r>
      <w:proofErr w:type="spellEnd"/>
      <w:r w:rsidRPr="00377370">
        <w:rPr>
          <w:rFonts w:ascii="Palatino Linotype" w:hAnsi="Palatino Linotype"/>
          <w:color w:val="000000" w:themeColor="text1"/>
          <w:sz w:val="22"/>
          <w:szCs w:val="22"/>
          <w:lang w:val="el-GR" w:eastAsia="el-GR" w:bidi="ar-SA"/>
        </w:rPr>
        <w:t xml:space="preserve">, οπότε υπάρχουν διεστραμμένα αποτελέσματα. Εκείνος που στοχάζεται περί του Θεού είναι επόμενο να καταλήγει σε εσφαλμένες αντιλήψεις περί του Θεού, να κατασκευάζει έναν δικό του Θεό, σύμφωνα με τους στοχασμούς και την φαντασία του και ένα τέτοιος Θεός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είναι </w:t>
      </w:r>
      <w:r w:rsidR="000C492A">
        <w:rPr>
          <w:rFonts w:ascii="Palatino Linotype" w:hAnsi="Palatino Linotype"/>
          <w:color w:val="000000" w:themeColor="text1"/>
          <w:sz w:val="22"/>
          <w:szCs w:val="22"/>
          <w:lang w:val="el-GR" w:eastAsia="el-GR" w:bidi="ar-SA"/>
        </w:rPr>
        <w:tab/>
      </w:r>
      <w:r w:rsidR="002B2381">
        <w:rPr>
          <w:rFonts w:ascii="Palatino Linotype" w:hAnsi="Palatino Linotype"/>
          <w:color w:val="000000" w:themeColor="text1"/>
          <w:sz w:val="22"/>
          <w:szCs w:val="22"/>
          <w:lang w:val="el-GR" w:eastAsia="el-GR" w:bidi="ar-SA"/>
        </w:rPr>
        <w:t>ανύπαρκτος</w:t>
      </w:r>
      <w:r w:rsidR="002B2381">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t xml:space="preserve">Οι </w:t>
      </w:r>
      <w:proofErr w:type="spellStart"/>
      <w:r w:rsidRPr="00377370">
        <w:rPr>
          <w:rFonts w:ascii="Palatino Linotype" w:hAnsi="Palatino Linotype"/>
          <w:color w:val="000000" w:themeColor="text1"/>
          <w:sz w:val="22"/>
          <w:szCs w:val="22"/>
          <w:lang w:val="el-GR" w:eastAsia="el-GR" w:bidi="ar-SA"/>
        </w:rPr>
        <w:t>θεούμενοι</w:t>
      </w:r>
      <w:proofErr w:type="spellEnd"/>
      <w:r w:rsidRPr="00377370">
        <w:rPr>
          <w:rFonts w:ascii="Palatino Linotype" w:hAnsi="Palatino Linotype"/>
          <w:color w:val="000000" w:themeColor="text1"/>
          <w:sz w:val="22"/>
          <w:szCs w:val="22"/>
          <w:lang w:val="el-GR" w:eastAsia="el-GR" w:bidi="ar-SA"/>
        </w:rPr>
        <w:t xml:space="preserve"> δεν δέχονται τον στοχασμό στην Ορθόδοξη θεολογία και τον </w:t>
      </w:r>
      <w:proofErr w:type="spellStart"/>
      <w:r w:rsidRPr="00377370">
        <w:rPr>
          <w:rFonts w:ascii="Palatino Linotype" w:hAnsi="Palatino Linotype"/>
          <w:color w:val="000000" w:themeColor="text1"/>
          <w:sz w:val="22"/>
          <w:szCs w:val="22"/>
          <w:lang w:val="el-GR" w:eastAsia="el-GR" w:bidi="ar-SA"/>
        </w:rPr>
        <w:t>ηθικισμό</w:t>
      </w:r>
      <w:proofErr w:type="spellEnd"/>
      <w:r w:rsidRPr="00377370">
        <w:rPr>
          <w:rFonts w:ascii="Palatino Linotype" w:hAnsi="Palatino Linotype"/>
          <w:color w:val="000000" w:themeColor="text1"/>
          <w:sz w:val="22"/>
          <w:szCs w:val="22"/>
          <w:lang w:val="el-GR" w:eastAsia="el-GR" w:bidi="ar-SA"/>
        </w:rPr>
        <w:t xml:space="preserve"> στην πρακτική ζωή. Αντί του δυτικού στοχασμού και </w:t>
      </w:r>
      <w:proofErr w:type="spellStart"/>
      <w:r w:rsidRPr="00377370">
        <w:rPr>
          <w:rFonts w:ascii="Palatino Linotype" w:hAnsi="Palatino Linotype"/>
          <w:color w:val="000000" w:themeColor="text1"/>
          <w:sz w:val="22"/>
          <w:szCs w:val="22"/>
          <w:lang w:val="el-GR" w:eastAsia="el-GR" w:bidi="ar-SA"/>
        </w:rPr>
        <w:t>ηθικισμού</w:t>
      </w:r>
      <w:proofErr w:type="spellEnd"/>
      <w:r w:rsidRPr="00377370">
        <w:rPr>
          <w:rFonts w:ascii="Palatino Linotype" w:hAnsi="Palatino Linotype"/>
          <w:color w:val="000000" w:themeColor="text1"/>
          <w:sz w:val="22"/>
          <w:szCs w:val="22"/>
          <w:lang w:val="el-GR" w:eastAsia="el-GR" w:bidi="ar-SA"/>
        </w:rPr>
        <w:t xml:space="preserve"> δέχονται τον ησυχασμό. Το δόγμα είναι διατύπωση της αποκαλύψεως και συνδέεται με την ασκητική που οδηγεί τον άνθρωπο στην αποκάλυψη.</w:t>
      </w:r>
      <w:r w:rsidRPr="00377370">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lastRenderedPageBreak/>
        <w:br/>
        <w:t xml:space="preserve">8. Η εσχατολογική ζωή δεν είναι η ζωή μετά τον θάνατο και μετά την Δευτέρα Παρουσία του Χριστού, αλλά είναι η εν Χριστώ ζωή, αφού ο Χριστός, ο Οποίος είναι «ο πρώτος και ο έσχατος», ήλθε στον κόσμο. Έτσι, η Βασιλεία του Θεού εισήλθε μέσα στον κόσμο, την ιστορία και ο άνθρωπος μπορεί να </w:t>
      </w:r>
      <w:proofErr w:type="spellStart"/>
      <w:r w:rsidRPr="00377370">
        <w:rPr>
          <w:rFonts w:ascii="Palatino Linotype" w:hAnsi="Palatino Linotype"/>
          <w:color w:val="000000" w:themeColor="text1"/>
          <w:sz w:val="22"/>
          <w:szCs w:val="22"/>
          <w:lang w:val="el-GR" w:eastAsia="el-GR" w:bidi="ar-SA"/>
        </w:rPr>
        <w:t>μεθέξει</w:t>
      </w:r>
      <w:proofErr w:type="spellEnd"/>
      <w:r w:rsidRPr="00377370">
        <w:rPr>
          <w:rFonts w:ascii="Palatino Linotype" w:hAnsi="Palatino Linotype"/>
          <w:color w:val="000000" w:themeColor="text1"/>
          <w:sz w:val="22"/>
          <w:szCs w:val="22"/>
          <w:lang w:val="el-GR" w:eastAsia="el-GR" w:bidi="ar-SA"/>
        </w:rPr>
        <w:t xml:space="preserve"> της Βασιλείας του Θεού. Αυτό σημαίνει ότι οι </w:t>
      </w:r>
      <w:proofErr w:type="spellStart"/>
      <w:r w:rsidRPr="00377370">
        <w:rPr>
          <w:rFonts w:ascii="Palatino Linotype" w:hAnsi="Palatino Linotype"/>
          <w:color w:val="000000" w:themeColor="text1"/>
          <w:sz w:val="22"/>
          <w:szCs w:val="22"/>
          <w:lang w:val="el-GR" w:eastAsia="el-GR" w:bidi="ar-SA"/>
        </w:rPr>
        <w:t>θεόπτες</w:t>
      </w:r>
      <w:proofErr w:type="spellEnd"/>
      <w:r w:rsidRPr="00377370">
        <w:rPr>
          <w:rFonts w:ascii="Palatino Linotype" w:hAnsi="Palatino Linotype"/>
          <w:color w:val="000000" w:themeColor="text1"/>
          <w:sz w:val="22"/>
          <w:szCs w:val="22"/>
          <w:lang w:val="el-GR" w:eastAsia="el-GR" w:bidi="ar-SA"/>
        </w:rPr>
        <w:t xml:space="preserve"> μετέχουν από τώρα της Βασιλείας του Θεού και δεν την αναμένουν απλώς στο μέλλον. Αυτή είναι η πρώτη ανάσταση και θα ακολουθήσει και η δεύτερη ανάσταση μετά την ανάσταση των σωμάτων και την βίωση της Βασιλε</w:t>
      </w:r>
      <w:r w:rsidR="000C492A">
        <w:rPr>
          <w:rFonts w:ascii="Palatino Linotype" w:hAnsi="Palatino Linotype"/>
          <w:color w:val="000000" w:themeColor="text1"/>
          <w:sz w:val="22"/>
          <w:szCs w:val="22"/>
          <w:lang w:val="el-GR" w:eastAsia="el-GR" w:bidi="ar-SA"/>
        </w:rPr>
        <w:t xml:space="preserve">ίας του Θεού με όλη την ύπαρξη, </w:t>
      </w:r>
      <w:r w:rsidRPr="00377370">
        <w:rPr>
          <w:rFonts w:ascii="Palatino Linotype" w:hAnsi="Palatino Linotype"/>
          <w:color w:val="000000" w:themeColor="text1"/>
          <w:sz w:val="22"/>
          <w:szCs w:val="22"/>
          <w:lang w:val="el-GR" w:eastAsia="el-GR" w:bidi="ar-SA"/>
        </w:rPr>
        <w:t xml:space="preserve">δηλαδή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με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την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ψυχή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και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το </w:t>
      </w:r>
      <w:r w:rsidR="000C492A">
        <w:rPr>
          <w:rFonts w:ascii="Palatino Linotype" w:hAnsi="Palatino Linotype"/>
          <w:color w:val="000000" w:themeColor="text1"/>
          <w:sz w:val="22"/>
          <w:szCs w:val="22"/>
          <w:lang w:val="el-GR" w:eastAsia="el-GR" w:bidi="ar-SA"/>
        </w:rPr>
        <w:tab/>
      </w:r>
      <w:r w:rsidR="002B2381">
        <w:rPr>
          <w:rFonts w:ascii="Palatino Linotype" w:hAnsi="Palatino Linotype"/>
          <w:color w:val="000000" w:themeColor="text1"/>
          <w:sz w:val="22"/>
          <w:szCs w:val="22"/>
          <w:lang w:val="el-GR" w:eastAsia="el-GR" w:bidi="ar-SA"/>
        </w:rPr>
        <w:t>σώμα.</w:t>
      </w:r>
      <w:r w:rsidR="002B2381">
        <w:rPr>
          <w:rFonts w:ascii="Palatino Linotype" w:hAnsi="Palatino Linotype"/>
          <w:color w:val="000000" w:themeColor="text1"/>
          <w:sz w:val="22"/>
          <w:szCs w:val="22"/>
          <w:lang w:val="el-GR" w:eastAsia="el-GR" w:bidi="ar-SA"/>
        </w:rPr>
        <w:br/>
      </w:r>
    </w:p>
    <w:p w:rsidR="002B2381" w:rsidRDefault="00111B60" w:rsidP="002B2381">
      <w:pPr>
        <w:spacing w:line="360" w:lineRule="auto"/>
        <w:jc w:val="both"/>
        <w:rPr>
          <w:rFonts w:ascii="Palatino Linotype" w:hAnsi="Palatino Linotype"/>
          <w:b/>
          <w:bCs/>
          <w:color w:val="000000" w:themeColor="text1"/>
          <w:sz w:val="22"/>
          <w:szCs w:val="22"/>
          <w:lang w:val="el-GR" w:eastAsia="el-GR" w:bidi="ar-SA"/>
        </w:rPr>
      </w:pPr>
      <w:r w:rsidRPr="00377370">
        <w:rPr>
          <w:rFonts w:ascii="Palatino Linotype" w:hAnsi="Palatino Linotype"/>
          <w:color w:val="000000" w:themeColor="text1"/>
          <w:sz w:val="22"/>
          <w:szCs w:val="22"/>
          <w:lang w:val="el-GR" w:eastAsia="el-GR" w:bidi="ar-SA"/>
        </w:rPr>
        <w:t xml:space="preserve">Η μέθεξη της Βασιλείας του Θεού είναι μέθεξη </w:t>
      </w:r>
      <w:proofErr w:type="spellStart"/>
      <w:r w:rsidRPr="00377370">
        <w:rPr>
          <w:rFonts w:ascii="Palatino Linotype" w:hAnsi="Palatino Linotype"/>
          <w:color w:val="000000" w:themeColor="text1"/>
          <w:sz w:val="22"/>
          <w:szCs w:val="22"/>
          <w:lang w:val="el-GR" w:eastAsia="el-GR" w:bidi="ar-SA"/>
        </w:rPr>
        <w:t>τής</w:t>
      </w:r>
      <w:proofErr w:type="spellEnd"/>
      <w:r w:rsidRPr="00377370">
        <w:rPr>
          <w:rFonts w:ascii="Palatino Linotype" w:hAnsi="Palatino Linotype"/>
          <w:color w:val="000000" w:themeColor="text1"/>
          <w:sz w:val="22"/>
          <w:szCs w:val="22"/>
          <w:lang w:val="el-GR" w:eastAsia="el-GR" w:bidi="ar-SA"/>
        </w:rPr>
        <w:t xml:space="preserve"> </w:t>
      </w:r>
      <w:proofErr w:type="spellStart"/>
      <w:r w:rsidRPr="00377370">
        <w:rPr>
          <w:rFonts w:ascii="Palatino Linotype" w:hAnsi="Palatino Linotype"/>
          <w:color w:val="000000" w:themeColor="text1"/>
          <w:sz w:val="22"/>
          <w:szCs w:val="22"/>
          <w:lang w:val="el-GR" w:eastAsia="el-GR" w:bidi="ar-SA"/>
        </w:rPr>
        <w:t>ακτίστου</w:t>
      </w:r>
      <w:proofErr w:type="spellEnd"/>
      <w:r w:rsidRPr="00377370">
        <w:rPr>
          <w:rFonts w:ascii="Palatino Linotype" w:hAnsi="Palatino Linotype"/>
          <w:color w:val="000000" w:themeColor="text1"/>
          <w:sz w:val="22"/>
          <w:szCs w:val="22"/>
          <w:lang w:val="el-GR" w:eastAsia="el-GR" w:bidi="ar-SA"/>
        </w:rPr>
        <w:t xml:space="preserve"> δόξης του Θεού εν τω </w:t>
      </w:r>
      <w:proofErr w:type="spellStart"/>
      <w:r w:rsidRPr="00377370">
        <w:rPr>
          <w:rFonts w:ascii="Palatino Linotype" w:hAnsi="Palatino Linotype"/>
          <w:color w:val="000000" w:themeColor="text1"/>
          <w:sz w:val="22"/>
          <w:szCs w:val="22"/>
          <w:lang w:val="el-GR" w:eastAsia="el-GR" w:bidi="ar-SA"/>
        </w:rPr>
        <w:t>Φωτί</w:t>
      </w:r>
      <w:proofErr w:type="spellEnd"/>
      <w:r w:rsidRPr="00377370">
        <w:rPr>
          <w:rFonts w:ascii="Palatino Linotype" w:hAnsi="Palatino Linotype"/>
          <w:color w:val="000000" w:themeColor="text1"/>
          <w:sz w:val="22"/>
          <w:szCs w:val="22"/>
          <w:lang w:val="el-GR" w:eastAsia="el-GR" w:bidi="ar-SA"/>
        </w:rPr>
        <w:t xml:space="preserve"> στην υπόσταση του Λόγου. Η Βασιλεία του Θεού δεν είναι μια κτιστή πραγματικότητα, αλλά ο δοξασμός, η θέα της </w:t>
      </w:r>
      <w:proofErr w:type="spellStart"/>
      <w:r w:rsidRPr="00377370">
        <w:rPr>
          <w:rFonts w:ascii="Palatino Linotype" w:hAnsi="Palatino Linotype"/>
          <w:color w:val="000000" w:themeColor="text1"/>
          <w:sz w:val="22"/>
          <w:szCs w:val="22"/>
          <w:lang w:val="el-GR" w:eastAsia="el-GR" w:bidi="ar-SA"/>
        </w:rPr>
        <w:t>θεότητος</w:t>
      </w:r>
      <w:proofErr w:type="spellEnd"/>
      <w:r w:rsidRPr="00377370">
        <w:rPr>
          <w:rFonts w:ascii="Palatino Linotype" w:hAnsi="Palatino Linotype"/>
          <w:color w:val="000000" w:themeColor="text1"/>
          <w:sz w:val="22"/>
          <w:szCs w:val="22"/>
          <w:lang w:val="el-GR" w:eastAsia="el-GR" w:bidi="ar-SA"/>
        </w:rPr>
        <w:t xml:space="preserve"> του Χριστού στην </w:t>
      </w:r>
      <w:proofErr w:type="spellStart"/>
      <w:r w:rsidRPr="00377370">
        <w:rPr>
          <w:rFonts w:ascii="Palatino Linotype" w:hAnsi="Palatino Linotype"/>
          <w:color w:val="000000" w:themeColor="text1"/>
          <w:sz w:val="22"/>
          <w:szCs w:val="22"/>
          <w:lang w:val="el-GR" w:eastAsia="el-GR" w:bidi="ar-SA"/>
        </w:rPr>
        <w:t>τεθεωμένη</w:t>
      </w:r>
      <w:proofErr w:type="spellEnd"/>
      <w:r w:rsidRPr="00377370">
        <w:rPr>
          <w:rFonts w:ascii="Palatino Linotype" w:hAnsi="Palatino Linotype"/>
          <w:color w:val="000000" w:themeColor="text1"/>
          <w:sz w:val="22"/>
          <w:szCs w:val="22"/>
          <w:lang w:val="el-GR" w:eastAsia="el-GR" w:bidi="ar-SA"/>
        </w:rPr>
        <w:t xml:space="preserve">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σάρκα </w:t>
      </w:r>
      <w:r w:rsidR="000C492A">
        <w:rPr>
          <w:rFonts w:ascii="Palatino Linotype" w:hAnsi="Palatino Linotype"/>
          <w:color w:val="000000" w:themeColor="text1"/>
          <w:sz w:val="22"/>
          <w:szCs w:val="22"/>
          <w:lang w:val="el-GR" w:eastAsia="el-GR" w:bidi="ar-SA"/>
        </w:rPr>
        <w:tab/>
      </w:r>
      <w:r w:rsidR="002B2381">
        <w:rPr>
          <w:rFonts w:ascii="Palatino Linotype" w:hAnsi="Palatino Linotype"/>
          <w:color w:val="000000" w:themeColor="text1"/>
          <w:sz w:val="22"/>
          <w:szCs w:val="22"/>
          <w:lang w:val="el-GR" w:eastAsia="el-GR" w:bidi="ar-SA"/>
        </w:rPr>
        <w:t xml:space="preserve">Του. </w:t>
      </w:r>
      <w:r w:rsidR="002B2381">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t xml:space="preserve">Ο κάθε </w:t>
      </w:r>
      <w:proofErr w:type="spellStart"/>
      <w:r w:rsidRPr="00377370">
        <w:rPr>
          <w:rFonts w:ascii="Palatino Linotype" w:hAnsi="Palatino Linotype"/>
          <w:color w:val="000000" w:themeColor="text1"/>
          <w:sz w:val="22"/>
          <w:szCs w:val="22"/>
          <w:lang w:val="el-GR" w:eastAsia="el-GR" w:bidi="ar-SA"/>
        </w:rPr>
        <w:t>θεόπτης</w:t>
      </w:r>
      <w:proofErr w:type="spellEnd"/>
      <w:r w:rsidRPr="00377370">
        <w:rPr>
          <w:rFonts w:ascii="Palatino Linotype" w:hAnsi="Palatino Linotype"/>
          <w:color w:val="000000" w:themeColor="text1"/>
          <w:sz w:val="22"/>
          <w:szCs w:val="22"/>
          <w:lang w:val="el-GR" w:eastAsia="el-GR" w:bidi="ar-SA"/>
        </w:rPr>
        <w:t xml:space="preserve"> στην Καινή Διαθήκη είναι μέλος του Σώματος του Χριστού και, όταν ορά </w:t>
      </w:r>
      <w:proofErr w:type="spellStart"/>
      <w:r w:rsidRPr="00377370">
        <w:rPr>
          <w:rFonts w:ascii="Palatino Linotype" w:hAnsi="Palatino Linotype"/>
          <w:color w:val="000000" w:themeColor="text1"/>
          <w:sz w:val="22"/>
          <w:szCs w:val="22"/>
          <w:lang w:val="el-GR" w:eastAsia="el-GR" w:bidi="ar-SA"/>
        </w:rPr>
        <w:t>αοράτως</w:t>
      </w:r>
      <w:proofErr w:type="spellEnd"/>
      <w:r w:rsidRPr="00377370">
        <w:rPr>
          <w:rFonts w:ascii="Palatino Linotype" w:hAnsi="Palatino Linotype"/>
          <w:color w:val="000000" w:themeColor="text1"/>
          <w:sz w:val="22"/>
          <w:szCs w:val="22"/>
          <w:lang w:val="el-GR" w:eastAsia="el-GR" w:bidi="ar-SA"/>
        </w:rPr>
        <w:t xml:space="preserve"> και γνωρίζει </w:t>
      </w:r>
      <w:proofErr w:type="spellStart"/>
      <w:r w:rsidRPr="00377370">
        <w:rPr>
          <w:rFonts w:ascii="Palatino Linotype" w:hAnsi="Palatino Linotype"/>
          <w:color w:val="000000" w:themeColor="text1"/>
          <w:sz w:val="22"/>
          <w:szCs w:val="22"/>
          <w:lang w:val="el-GR" w:eastAsia="el-GR" w:bidi="ar-SA"/>
        </w:rPr>
        <w:t>αγνώστως</w:t>
      </w:r>
      <w:proofErr w:type="spellEnd"/>
      <w:r w:rsidRPr="00377370">
        <w:rPr>
          <w:rFonts w:ascii="Palatino Linotype" w:hAnsi="Palatino Linotype"/>
          <w:color w:val="000000" w:themeColor="text1"/>
          <w:sz w:val="22"/>
          <w:szCs w:val="22"/>
          <w:lang w:val="el-GR" w:eastAsia="el-GR" w:bidi="ar-SA"/>
        </w:rPr>
        <w:t xml:space="preserve"> το άκτιστο Φως, μετέχει </w:t>
      </w:r>
      <w:proofErr w:type="spellStart"/>
      <w:r w:rsidRPr="00377370">
        <w:rPr>
          <w:rFonts w:ascii="Palatino Linotype" w:hAnsi="Palatino Linotype"/>
          <w:color w:val="000000" w:themeColor="text1"/>
          <w:sz w:val="22"/>
          <w:szCs w:val="22"/>
          <w:lang w:val="el-GR" w:eastAsia="el-GR" w:bidi="ar-SA"/>
        </w:rPr>
        <w:t>τής</w:t>
      </w:r>
      <w:proofErr w:type="spellEnd"/>
      <w:r w:rsidRPr="00377370">
        <w:rPr>
          <w:rFonts w:ascii="Palatino Linotype" w:hAnsi="Palatino Linotype"/>
          <w:color w:val="000000" w:themeColor="text1"/>
          <w:sz w:val="22"/>
          <w:szCs w:val="22"/>
          <w:lang w:val="el-GR" w:eastAsia="el-GR" w:bidi="ar-SA"/>
        </w:rPr>
        <w:t xml:space="preserve"> </w:t>
      </w:r>
      <w:proofErr w:type="spellStart"/>
      <w:r w:rsidRPr="00377370">
        <w:rPr>
          <w:rFonts w:ascii="Palatino Linotype" w:hAnsi="Palatino Linotype"/>
          <w:color w:val="000000" w:themeColor="text1"/>
          <w:sz w:val="22"/>
          <w:szCs w:val="22"/>
          <w:lang w:val="el-GR" w:eastAsia="el-GR" w:bidi="ar-SA"/>
        </w:rPr>
        <w:t>ακτίστου</w:t>
      </w:r>
      <w:proofErr w:type="spellEnd"/>
      <w:r w:rsidRPr="00377370">
        <w:rPr>
          <w:rFonts w:ascii="Palatino Linotype" w:hAnsi="Palatino Linotype"/>
          <w:color w:val="000000" w:themeColor="text1"/>
          <w:sz w:val="22"/>
          <w:szCs w:val="22"/>
          <w:lang w:val="el-GR" w:eastAsia="el-GR" w:bidi="ar-SA"/>
        </w:rPr>
        <w:t xml:space="preserve"> ενεργείας του Θεού. Η δράση του Φωτός γίνεται έσωθεν δια της </w:t>
      </w:r>
      <w:proofErr w:type="spellStart"/>
      <w:r w:rsidRPr="00377370">
        <w:rPr>
          <w:rFonts w:ascii="Palatino Linotype" w:hAnsi="Palatino Linotype"/>
          <w:color w:val="000000" w:themeColor="text1"/>
          <w:sz w:val="22"/>
          <w:szCs w:val="22"/>
          <w:lang w:val="el-GR" w:eastAsia="el-GR" w:bidi="ar-SA"/>
        </w:rPr>
        <w:t>Θεώσεως</w:t>
      </w:r>
      <w:proofErr w:type="spellEnd"/>
      <w:r w:rsidRPr="00377370">
        <w:rPr>
          <w:rFonts w:ascii="Palatino Linotype" w:hAnsi="Palatino Linotype"/>
          <w:color w:val="000000" w:themeColor="text1"/>
          <w:sz w:val="22"/>
          <w:szCs w:val="22"/>
          <w:lang w:val="el-GR" w:eastAsia="el-GR" w:bidi="ar-SA"/>
        </w:rPr>
        <w:t xml:space="preserve">, αλλά και έσωθεν του </w:t>
      </w:r>
      <w:proofErr w:type="spellStart"/>
      <w:r w:rsidRPr="00377370">
        <w:rPr>
          <w:rFonts w:ascii="Palatino Linotype" w:hAnsi="Palatino Linotype"/>
          <w:color w:val="000000" w:themeColor="text1"/>
          <w:sz w:val="22"/>
          <w:szCs w:val="22"/>
          <w:lang w:val="el-GR" w:eastAsia="el-GR" w:bidi="ar-SA"/>
        </w:rPr>
        <w:t>θεανθρωπίνου</w:t>
      </w:r>
      <w:proofErr w:type="spellEnd"/>
      <w:r w:rsidRPr="00377370">
        <w:rPr>
          <w:rFonts w:ascii="Palatino Linotype" w:hAnsi="Palatino Linotype"/>
          <w:color w:val="000000" w:themeColor="text1"/>
          <w:sz w:val="22"/>
          <w:szCs w:val="22"/>
          <w:lang w:val="el-GR" w:eastAsia="el-GR" w:bidi="ar-SA"/>
        </w:rPr>
        <w:t xml:space="preserve"> Σώματος του Χριστού, αφού είναι μέλος του Σώματος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του </w:t>
      </w:r>
      <w:r w:rsidR="000C492A">
        <w:rPr>
          <w:rFonts w:ascii="Palatino Linotype" w:hAnsi="Palatino Linotype"/>
          <w:color w:val="000000" w:themeColor="text1"/>
          <w:sz w:val="22"/>
          <w:szCs w:val="22"/>
          <w:lang w:val="el-GR" w:eastAsia="el-GR" w:bidi="ar-SA"/>
        </w:rPr>
        <w:tab/>
      </w:r>
      <w:r w:rsidR="002B2381">
        <w:rPr>
          <w:rFonts w:ascii="Palatino Linotype" w:hAnsi="Palatino Linotype"/>
          <w:color w:val="000000" w:themeColor="text1"/>
          <w:sz w:val="22"/>
          <w:szCs w:val="22"/>
          <w:lang w:val="el-GR" w:eastAsia="el-GR" w:bidi="ar-SA"/>
        </w:rPr>
        <w:t>Χριστού.</w:t>
      </w:r>
      <w:r w:rsidR="002B2381">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t xml:space="preserve">9. Ο Παράδεισος και η Κόλαση υπάρχουν εξ επόψεως τού ανθρώπου και όχι εξ επόψεως του Θεού. Ο Θεός θα εμφανισθεί σε όλους τους ανθρώπους και άλλοι θα δουν τον Θεό ως Φως, επειδή είχαν καθαρίσει το νοερό της ψυχής και είχαν αποκτήσει </w:t>
      </w:r>
      <w:proofErr w:type="spellStart"/>
      <w:r w:rsidRPr="00377370">
        <w:rPr>
          <w:rFonts w:ascii="Palatino Linotype" w:hAnsi="Palatino Linotype"/>
          <w:color w:val="000000" w:themeColor="text1"/>
          <w:sz w:val="22"/>
          <w:szCs w:val="22"/>
          <w:lang w:val="el-GR" w:eastAsia="el-GR" w:bidi="ar-SA"/>
        </w:rPr>
        <w:t>αυτοπτικό</w:t>
      </w:r>
      <w:proofErr w:type="spellEnd"/>
      <w:r w:rsidRPr="00377370">
        <w:rPr>
          <w:rFonts w:ascii="Palatino Linotype" w:hAnsi="Palatino Linotype"/>
          <w:color w:val="000000" w:themeColor="text1"/>
          <w:sz w:val="22"/>
          <w:szCs w:val="22"/>
          <w:lang w:val="el-GR" w:eastAsia="el-GR" w:bidi="ar-SA"/>
        </w:rPr>
        <w:t xml:space="preserve"> όμμα, οπότε αυτό είναι ο Παράδεισος, και άλλοι θα δουν τον Θεό ως πυρ και αυτό είναι η Κόλαση. Όταν καθίσει κανείς κάτω από τον ήλιο και άνοιξη τα μάτια του τα οποία δεν μπορούν να </w:t>
      </w:r>
      <w:proofErr w:type="spellStart"/>
      <w:r w:rsidRPr="00377370">
        <w:rPr>
          <w:rFonts w:ascii="Palatino Linotype" w:hAnsi="Palatino Linotype"/>
          <w:color w:val="000000" w:themeColor="text1"/>
          <w:sz w:val="22"/>
          <w:szCs w:val="22"/>
          <w:lang w:val="el-GR" w:eastAsia="el-GR" w:bidi="ar-SA"/>
        </w:rPr>
        <w:t>ανθέξουν</w:t>
      </w:r>
      <w:proofErr w:type="spellEnd"/>
      <w:r w:rsidRPr="00377370">
        <w:rPr>
          <w:rFonts w:ascii="Palatino Linotype" w:hAnsi="Palatino Linotype"/>
          <w:color w:val="000000" w:themeColor="text1"/>
          <w:sz w:val="22"/>
          <w:szCs w:val="22"/>
          <w:lang w:val="el-GR" w:eastAsia="el-GR" w:bidi="ar-SA"/>
        </w:rPr>
        <w:t xml:space="preserve"> την δράση αυτή, θα τυφλωθεί. Αυτό είναι η Κόλαση. Με αυτήν την έννοια λέγεται ότι ο Θεός είναι και φως και πυρ, γιατί άλλους φωτίζει και άλλους κατακαίει.</w:t>
      </w:r>
      <w:r w:rsidRPr="00377370">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br/>
        <w:t xml:space="preserve">Ο Χριστός στην διδασκαλία Του, μιλώντας για την Κόλαση χρησιμοποίησε τις λέξεις «σκότος» και «κυρ». Αλλά το αισθητό σκότος δεν είναι πυρ το οποίο </w:t>
      </w:r>
      <w:r w:rsidRPr="00377370">
        <w:rPr>
          <w:rFonts w:ascii="Palatino Linotype" w:hAnsi="Palatino Linotype"/>
          <w:color w:val="000000" w:themeColor="text1"/>
          <w:sz w:val="22"/>
          <w:szCs w:val="22"/>
          <w:lang w:val="el-GR" w:eastAsia="el-GR" w:bidi="ar-SA"/>
        </w:rPr>
        <w:lastRenderedPageBreak/>
        <w:t xml:space="preserve">φωτίζει, και όταν υπάρχει το πυρ δεν υπάρχει το σκότος. Αυτό σημαίνει ότι η Κόλαση δεν είναι ούτε πυρ ούτε σκότος, όπως γνωρίζουμε εμείς τα στοιχεία αυτά στην κτιστή πραγματικότητα, αλλά είναι βίωση του </w:t>
      </w:r>
      <w:proofErr w:type="spellStart"/>
      <w:r w:rsidRPr="00377370">
        <w:rPr>
          <w:rFonts w:ascii="Palatino Linotype" w:hAnsi="Palatino Linotype"/>
          <w:color w:val="000000" w:themeColor="text1"/>
          <w:sz w:val="22"/>
          <w:szCs w:val="22"/>
          <w:lang w:val="el-GR" w:eastAsia="el-GR" w:bidi="ar-SA"/>
        </w:rPr>
        <w:t>ακτίστου</w:t>
      </w:r>
      <w:proofErr w:type="spellEnd"/>
      <w:r w:rsidRPr="00377370">
        <w:rPr>
          <w:rFonts w:ascii="Palatino Linotype" w:hAnsi="Palatino Linotype"/>
          <w:color w:val="000000" w:themeColor="text1"/>
          <w:sz w:val="22"/>
          <w:szCs w:val="22"/>
          <w:lang w:val="el-GR" w:eastAsia="el-GR" w:bidi="ar-SA"/>
        </w:rPr>
        <w:t xml:space="preserve"> Φωτός ως σκότους λόγω της ασθένειας του ανθρώπου. Επομένως, δεν έκανε ο Θεός την Κόλαση, αλλά ο άνθρωπος βιώνει τον Θεό ως Κόλαση, και ούτε η Κόλαση είναι μια κτιστή πραγματικότητα, αλλά είναι η άκτιστη Χάρη του Θεού που βιώνεται ως πυρ </w:t>
      </w:r>
      <w:proofErr w:type="spellStart"/>
      <w:r w:rsidRPr="00377370">
        <w:rPr>
          <w:rFonts w:ascii="Palatino Linotype" w:hAnsi="Palatino Linotype"/>
          <w:color w:val="000000" w:themeColor="text1"/>
          <w:sz w:val="22"/>
          <w:szCs w:val="22"/>
          <w:lang w:val="el-GR" w:eastAsia="el-GR" w:bidi="ar-SA"/>
        </w:rPr>
        <w:t>καταναλίσκον</w:t>
      </w:r>
      <w:proofErr w:type="spellEnd"/>
      <w:r w:rsidRPr="00377370">
        <w:rPr>
          <w:rFonts w:ascii="Palatino Linotype" w:hAnsi="Palatino Linotype"/>
          <w:color w:val="000000" w:themeColor="text1"/>
          <w:sz w:val="22"/>
          <w:szCs w:val="22"/>
          <w:lang w:val="el-GR" w:eastAsia="el-GR" w:bidi="ar-SA"/>
        </w:rPr>
        <w:t>. Ο Θεός θα αγαπά όλους τους ανθρώπους, δικαίους και άδικους, αλλά οι άδικοι δεν θα μπορούν να καταλάβουν την αγάπη του Θεού.</w:t>
      </w:r>
      <w:r w:rsidRPr="00377370">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br/>
        <w:t xml:space="preserve">Οι Άγιοι στην Βασιλεία του Θεού θα έχουν διαρκή πρόοδο στην μέθεξη της δόξης του Θεού, δεν θα υπάρχει μια ευδαιμονία, δηλαδή μια στατική κατάσταση, και οι κολασμένοι θα έχουν πώρωση και θα μετέχουν του Θεού ως πυρός. Μετά θάνατον δεν υπάρχει μετάνοια, αλλά υπάρχει πρόοδος στην μετάνοια, που σημαίνει ότι, όταν ο άνθρωπος αρχίσει να μετανοεί από αυτήν την ζωή, η μετάνοια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θα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ολοκληρωθεί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στην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άλλη.</w:t>
      </w:r>
      <w:r w:rsidRPr="00377370">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br/>
        <w:t>10. Ο Χριστός με την ενανθρώπησή Του έγινε άνθρωπος και εισήλθε στην ιστορία. Η Εκκλησία ως Σώμα Χριστού ζει μέσα στην ιστορία και την εξαγιάζει. Αλλά και οι Άγιοι ζουν μέσα στην ιστορία. Ακόμη και μετά τον θάνατό τους, πράγμα το οποίο αποδεικνύεται από τα ιερά λείψανά τους. Με την Δευτέρα Παρουσία του Χριστού δεν θα καταργηθεί η ιστορία, αλλά θα είναι μεταμορφωμένη. Ο Χριστός έχει την ανθρώπινη φύση πάντοτε ενωμένη με την θεία φύση στο πρόσωπό Του, «</w:t>
      </w:r>
      <w:proofErr w:type="spellStart"/>
      <w:r w:rsidRPr="00377370">
        <w:rPr>
          <w:rFonts w:ascii="Palatino Linotype" w:hAnsi="Palatino Linotype"/>
          <w:color w:val="000000" w:themeColor="text1"/>
          <w:sz w:val="22"/>
          <w:szCs w:val="22"/>
          <w:lang w:val="el-GR" w:eastAsia="el-GR" w:bidi="ar-SA"/>
        </w:rPr>
        <w:t>ασυγχύτως</w:t>
      </w:r>
      <w:proofErr w:type="spellEnd"/>
      <w:r w:rsidRPr="00377370">
        <w:rPr>
          <w:rFonts w:ascii="Palatino Linotype" w:hAnsi="Palatino Linotype"/>
          <w:color w:val="000000" w:themeColor="text1"/>
          <w:sz w:val="22"/>
          <w:szCs w:val="22"/>
          <w:lang w:val="el-GR" w:eastAsia="el-GR" w:bidi="ar-SA"/>
        </w:rPr>
        <w:t xml:space="preserve">, </w:t>
      </w:r>
      <w:proofErr w:type="spellStart"/>
      <w:r w:rsidRPr="00377370">
        <w:rPr>
          <w:rFonts w:ascii="Palatino Linotype" w:hAnsi="Palatino Linotype"/>
          <w:color w:val="000000" w:themeColor="text1"/>
          <w:sz w:val="22"/>
          <w:szCs w:val="22"/>
          <w:lang w:val="el-GR" w:eastAsia="el-GR" w:bidi="ar-SA"/>
        </w:rPr>
        <w:t>ατρέπτως</w:t>
      </w:r>
      <w:proofErr w:type="spellEnd"/>
      <w:r w:rsidRPr="00377370">
        <w:rPr>
          <w:rFonts w:ascii="Palatino Linotype" w:hAnsi="Palatino Linotype"/>
          <w:color w:val="000000" w:themeColor="text1"/>
          <w:sz w:val="22"/>
          <w:szCs w:val="22"/>
          <w:lang w:val="el-GR" w:eastAsia="el-GR" w:bidi="ar-SA"/>
        </w:rPr>
        <w:t xml:space="preserve">, αδιαιρέτως, </w:t>
      </w:r>
      <w:proofErr w:type="spellStart"/>
      <w:r w:rsidRPr="00377370">
        <w:rPr>
          <w:rFonts w:ascii="Palatino Linotype" w:hAnsi="Palatino Linotype"/>
          <w:color w:val="000000" w:themeColor="text1"/>
          <w:sz w:val="22"/>
          <w:szCs w:val="22"/>
          <w:lang w:val="el-GR" w:eastAsia="el-GR" w:bidi="ar-SA"/>
        </w:rPr>
        <w:t>αχωρίστως</w:t>
      </w:r>
      <w:proofErr w:type="spellEnd"/>
      <w:r w:rsidRPr="00377370">
        <w:rPr>
          <w:rFonts w:ascii="Palatino Linotype" w:hAnsi="Palatino Linotype"/>
          <w:color w:val="000000" w:themeColor="text1"/>
          <w:sz w:val="22"/>
          <w:szCs w:val="22"/>
          <w:lang w:val="el-GR" w:eastAsia="el-GR" w:bidi="ar-SA"/>
        </w:rPr>
        <w:t xml:space="preserve">». Και οι άνθρωποι μετά την ανάσταση θα έχουν το δικό τους σώμα, αλλά μεταμορφωμένο. Έτσι, δεν καταργείται η ιστορία ούτε υπάρχει </w:t>
      </w:r>
      <w:proofErr w:type="spellStart"/>
      <w:r w:rsidRPr="00377370">
        <w:rPr>
          <w:rFonts w:ascii="Palatino Linotype" w:hAnsi="Palatino Linotype"/>
          <w:color w:val="000000" w:themeColor="text1"/>
          <w:sz w:val="22"/>
          <w:szCs w:val="22"/>
          <w:lang w:val="el-GR" w:eastAsia="el-GR" w:bidi="ar-SA"/>
        </w:rPr>
        <w:t>μετα</w:t>
      </w:r>
      <w:proofErr w:type="spellEnd"/>
      <w:r w:rsidRPr="00377370">
        <w:rPr>
          <w:rFonts w:ascii="Palatino Linotype" w:hAnsi="Palatino Linotype"/>
          <w:color w:val="000000" w:themeColor="text1"/>
          <w:sz w:val="22"/>
          <w:szCs w:val="22"/>
          <w:lang w:val="el-GR" w:eastAsia="el-GR" w:bidi="ar-SA"/>
        </w:rPr>
        <w:t xml:space="preserve">-ιστορία, αλλά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μεταμορφώνεται </w:t>
      </w:r>
      <w:r w:rsidR="000C492A">
        <w:rPr>
          <w:rFonts w:ascii="Palatino Linotype" w:hAnsi="Palatino Linotype"/>
          <w:color w:val="000000" w:themeColor="text1"/>
          <w:sz w:val="22"/>
          <w:szCs w:val="22"/>
          <w:lang w:val="el-GR" w:eastAsia="el-GR" w:bidi="ar-SA"/>
        </w:rPr>
        <w:tab/>
        <w:t>η</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ιστορία.</w:t>
      </w:r>
      <w:r w:rsidRPr="00377370">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br/>
        <w:t xml:space="preserve">Η Εκκλησία που ζει μέσα στον χρόνο και την ιστορία προσέλαβε δια των Πατέρων στοιχεία του περιβάλλοντος για να εκφράσει την αποκαλυπτική αλήθεια. Προσέλαβε στοιχεία από την Εβραϊκή και την Ελληνική σκέψη, από τον ρωμαϊκό πολιτισμό, τα μεταμόρφωσε και έτσι δημιουργήθηκε ένας ιδιαίτερος </w:t>
      </w:r>
      <w:r w:rsidRPr="00377370">
        <w:rPr>
          <w:rFonts w:ascii="Palatino Linotype" w:hAnsi="Palatino Linotype"/>
          <w:color w:val="000000" w:themeColor="text1"/>
          <w:sz w:val="22"/>
          <w:szCs w:val="22"/>
          <w:lang w:val="el-GR" w:eastAsia="el-GR" w:bidi="ar-SA"/>
        </w:rPr>
        <w:lastRenderedPageBreak/>
        <w:t xml:space="preserve">πολιτισμός, που είναι το πνευματικό ένδυμα της αποκαλυπτικής αλήθειας· πρόκειται για την ρωμαίικη παράδοση. Η βάση της ρωμαίικης θεολογίας είναι η κάθαρση, ο φωτισμός και η </w:t>
      </w:r>
      <w:proofErr w:type="spellStart"/>
      <w:r w:rsidRPr="00377370">
        <w:rPr>
          <w:rFonts w:ascii="Palatino Linotype" w:hAnsi="Palatino Linotype"/>
          <w:color w:val="000000" w:themeColor="text1"/>
          <w:sz w:val="22"/>
          <w:szCs w:val="22"/>
          <w:lang w:val="el-GR" w:eastAsia="el-GR" w:bidi="ar-SA"/>
        </w:rPr>
        <w:t>θέωση</w:t>
      </w:r>
      <w:proofErr w:type="spellEnd"/>
      <w:r w:rsidRPr="00377370">
        <w:rPr>
          <w:rFonts w:ascii="Palatino Linotype" w:hAnsi="Palatino Linotype"/>
          <w:color w:val="000000" w:themeColor="text1"/>
          <w:sz w:val="22"/>
          <w:szCs w:val="22"/>
          <w:lang w:val="el-GR" w:eastAsia="el-GR" w:bidi="ar-SA"/>
        </w:rPr>
        <w:t xml:space="preserve">. Αυτό εκφράσθηκε σε έναν ιδιαίτερο χώρο με την πολιτιστική του παράδοση και ονομάζεται Χριστιανική ρωμαϊκή θεολογία, Χριστιανικός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ρωμαϊκός </w:t>
      </w:r>
      <w:r w:rsidR="000C492A">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πολιτισμός.</w:t>
      </w:r>
      <w:r w:rsidRPr="00377370">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br/>
        <w:t xml:space="preserve">Η αρχαία Εκκλησία, τόσο στην Δύση όσο και στην Ανατολή, είχε ενιαία παράδοση και, κυρίως, ενιαία μεθοδολογία για την μέθεξη του Θεού που εκφραζόταν με την κάθαρση, τον φωτισμό και την </w:t>
      </w:r>
      <w:proofErr w:type="spellStart"/>
      <w:r w:rsidRPr="00377370">
        <w:rPr>
          <w:rFonts w:ascii="Palatino Linotype" w:hAnsi="Palatino Linotype"/>
          <w:color w:val="000000" w:themeColor="text1"/>
          <w:sz w:val="22"/>
          <w:szCs w:val="22"/>
          <w:lang w:val="el-GR" w:eastAsia="el-GR" w:bidi="ar-SA"/>
        </w:rPr>
        <w:t>θέωση</w:t>
      </w:r>
      <w:proofErr w:type="spellEnd"/>
      <w:r w:rsidRPr="00377370">
        <w:rPr>
          <w:rFonts w:ascii="Palatino Linotype" w:hAnsi="Palatino Linotype"/>
          <w:color w:val="000000" w:themeColor="text1"/>
          <w:sz w:val="22"/>
          <w:szCs w:val="22"/>
          <w:lang w:val="el-GR" w:eastAsia="el-GR" w:bidi="ar-SA"/>
        </w:rPr>
        <w:t xml:space="preserve">. Από τους δυτικούς Πατέρες διέφερε ο ιερός Αυγουστίνος, επειδή είχε νεοπλατωνικές και </w:t>
      </w:r>
      <w:proofErr w:type="spellStart"/>
      <w:r w:rsidRPr="00377370">
        <w:rPr>
          <w:rFonts w:ascii="Palatino Linotype" w:hAnsi="Palatino Linotype"/>
          <w:color w:val="000000" w:themeColor="text1"/>
          <w:sz w:val="22"/>
          <w:szCs w:val="22"/>
          <w:lang w:val="el-GR" w:eastAsia="el-GR" w:bidi="ar-SA"/>
        </w:rPr>
        <w:t>μανιχαΐκές</w:t>
      </w:r>
      <w:proofErr w:type="spellEnd"/>
      <w:r w:rsidRPr="00377370">
        <w:rPr>
          <w:rFonts w:ascii="Palatino Linotype" w:hAnsi="Palatino Linotype"/>
          <w:color w:val="000000" w:themeColor="text1"/>
          <w:sz w:val="22"/>
          <w:szCs w:val="22"/>
          <w:lang w:val="el-GR" w:eastAsia="el-GR" w:bidi="ar-SA"/>
        </w:rPr>
        <w:t xml:space="preserve"> παραδόσεις και επειδή δεν γνώριζε την Ελληνική γλώσσα. Τις απόψεις του ιερού Αυγουστίνου τις χρησιμοποίησαν κατά κόρον οι Φράγκοι θεολόγοι της αυλής του Καρλομάγνου, πιθανολογείται μάλιστα ότι εκείνος που τις προώθησε και τις χρησιμοποίησε είναι ο </w:t>
      </w:r>
      <w:proofErr w:type="spellStart"/>
      <w:r w:rsidRPr="00377370">
        <w:rPr>
          <w:rFonts w:ascii="Palatino Linotype" w:hAnsi="Palatino Linotype"/>
          <w:color w:val="000000" w:themeColor="text1"/>
          <w:sz w:val="22"/>
          <w:szCs w:val="22"/>
          <w:lang w:val="el-GR" w:eastAsia="el-GR" w:bidi="ar-SA"/>
        </w:rPr>
        <w:t>Αλκουίνος</w:t>
      </w:r>
      <w:proofErr w:type="spellEnd"/>
      <w:r w:rsidRPr="00377370">
        <w:rPr>
          <w:rFonts w:ascii="Palatino Linotype" w:hAnsi="Palatino Linotype"/>
          <w:color w:val="000000" w:themeColor="text1"/>
          <w:sz w:val="22"/>
          <w:szCs w:val="22"/>
          <w:lang w:val="el-GR" w:eastAsia="el-GR" w:bidi="ar-SA"/>
        </w:rPr>
        <w:t>, βασικός θεολόγος του Καρλομάγνου.</w:t>
      </w:r>
      <w:r w:rsidRPr="00377370">
        <w:rPr>
          <w:rFonts w:ascii="Palatino Linotype" w:hAnsi="Palatino Linotype"/>
          <w:color w:val="000000" w:themeColor="text1"/>
          <w:sz w:val="22"/>
          <w:szCs w:val="22"/>
          <w:lang w:val="el-GR" w:eastAsia="el-GR" w:bidi="ar-SA"/>
        </w:rPr>
        <w:br/>
        <w:t xml:space="preserve">Με βάση αυτές τις θεωρίες οι Φράγκοι καταδίκασαν στην Σύνοδο της Φραγκφούρτης το 794 μ. Χ. Τις αποφάσεις της Ζ΄ Οικουμενικής Συνόδου, εισήγαγαν την θεωρία περί της αιώνιας ευδαιμονίας εν τω Θεώ, την μεθοδολογία του στοχασμού για την γνώση του Θεού, και, κατ' επέκταση, αρνήθηκαν την μέθοδο της καθάρσεως, του φωτισμού και της </w:t>
      </w:r>
      <w:proofErr w:type="spellStart"/>
      <w:r w:rsidRPr="00377370">
        <w:rPr>
          <w:rFonts w:ascii="Palatino Linotype" w:hAnsi="Palatino Linotype"/>
          <w:color w:val="000000" w:themeColor="text1"/>
          <w:sz w:val="22"/>
          <w:szCs w:val="22"/>
          <w:lang w:val="el-GR" w:eastAsia="el-GR" w:bidi="ar-SA"/>
        </w:rPr>
        <w:t>Θεώσεως</w:t>
      </w:r>
      <w:proofErr w:type="spellEnd"/>
      <w:r w:rsidRPr="00377370">
        <w:rPr>
          <w:rFonts w:ascii="Palatino Linotype" w:hAnsi="Palatino Linotype"/>
          <w:color w:val="000000" w:themeColor="text1"/>
          <w:sz w:val="22"/>
          <w:szCs w:val="22"/>
          <w:lang w:val="el-GR" w:eastAsia="el-GR" w:bidi="ar-SA"/>
        </w:rPr>
        <w:t>, κατήργησαν την διάκριση μεταξύ ουσίας και ενεργείας στον Θεό (</w:t>
      </w:r>
      <w:proofErr w:type="spellStart"/>
      <w:r w:rsidRPr="00377370">
        <w:rPr>
          <w:rFonts w:ascii="Palatino Linotype" w:hAnsi="Palatino Linotype"/>
          <w:color w:val="000000" w:themeColor="text1"/>
          <w:sz w:val="22"/>
          <w:szCs w:val="22"/>
          <w:lang w:val="el-GR" w:eastAsia="el-GR" w:bidi="ar-SA"/>
        </w:rPr>
        <w:t>actus</w:t>
      </w:r>
      <w:proofErr w:type="spellEnd"/>
      <w:r w:rsidRPr="00377370">
        <w:rPr>
          <w:rFonts w:ascii="Palatino Linotype" w:hAnsi="Palatino Linotype"/>
          <w:color w:val="000000" w:themeColor="text1"/>
          <w:sz w:val="22"/>
          <w:szCs w:val="22"/>
          <w:lang w:val="el-GR" w:eastAsia="el-GR" w:bidi="ar-SA"/>
        </w:rPr>
        <w:t xml:space="preserve"> </w:t>
      </w:r>
      <w:proofErr w:type="spellStart"/>
      <w:r w:rsidRPr="00377370">
        <w:rPr>
          <w:rFonts w:ascii="Palatino Linotype" w:hAnsi="Palatino Linotype"/>
          <w:color w:val="000000" w:themeColor="text1"/>
          <w:sz w:val="22"/>
          <w:szCs w:val="22"/>
          <w:lang w:val="el-GR" w:eastAsia="el-GR" w:bidi="ar-SA"/>
        </w:rPr>
        <w:t>purus</w:t>
      </w:r>
      <w:proofErr w:type="spellEnd"/>
      <w:r w:rsidRPr="00377370">
        <w:rPr>
          <w:rFonts w:ascii="Palatino Linotype" w:hAnsi="Palatino Linotype"/>
          <w:color w:val="000000" w:themeColor="text1"/>
          <w:sz w:val="22"/>
          <w:szCs w:val="22"/>
          <w:lang w:val="el-GR" w:eastAsia="el-GR" w:bidi="ar-SA"/>
        </w:rPr>
        <w:t xml:space="preserve">) και εισήγαγαν την θεωρία της γνώσεως της ουσίας του Θεού, το </w:t>
      </w:r>
      <w:proofErr w:type="spellStart"/>
      <w:r w:rsidRPr="00377370">
        <w:rPr>
          <w:rFonts w:ascii="Palatino Linotype" w:hAnsi="Palatino Linotype"/>
          <w:color w:val="000000" w:themeColor="text1"/>
          <w:sz w:val="22"/>
          <w:szCs w:val="22"/>
          <w:lang w:val="el-GR" w:eastAsia="el-GR" w:bidi="ar-SA"/>
        </w:rPr>
        <w:t>filioque</w:t>
      </w:r>
      <w:proofErr w:type="spellEnd"/>
      <w:r w:rsidRPr="00377370">
        <w:rPr>
          <w:rFonts w:ascii="Palatino Linotype" w:hAnsi="Palatino Linotype"/>
          <w:color w:val="000000" w:themeColor="text1"/>
          <w:sz w:val="22"/>
          <w:szCs w:val="22"/>
          <w:lang w:val="el-GR" w:eastAsia="el-GR" w:bidi="ar-SA"/>
        </w:rPr>
        <w:t xml:space="preserve"> κλπ.</w:t>
      </w:r>
      <w:r w:rsidRPr="00377370">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br/>
        <w:t xml:space="preserve">Αυτές οι απόψεις αναλύθηκαν περισσότερο από θεολόγους της Δύσεως, ήτοι τον Άνσελμο </w:t>
      </w:r>
      <w:proofErr w:type="spellStart"/>
      <w:r w:rsidRPr="00377370">
        <w:rPr>
          <w:rFonts w:ascii="Palatino Linotype" w:hAnsi="Palatino Linotype"/>
          <w:color w:val="000000" w:themeColor="text1"/>
          <w:sz w:val="22"/>
          <w:szCs w:val="22"/>
          <w:lang w:val="el-GR" w:eastAsia="el-GR" w:bidi="ar-SA"/>
        </w:rPr>
        <w:t>Καντερβουρίας</w:t>
      </w:r>
      <w:proofErr w:type="spellEnd"/>
      <w:r w:rsidRPr="00377370">
        <w:rPr>
          <w:rFonts w:ascii="Palatino Linotype" w:hAnsi="Palatino Linotype"/>
          <w:color w:val="000000" w:themeColor="text1"/>
          <w:sz w:val="22"/>
          <w:szCs w:val="22"/>
          <w:lang w:val="el-GR" w:eastAsia="el-GR" w:bidi="ar-SA"/>
        </w:rPr>
        <w:t>, τον Θωμά Ακινάτη, και άλλους σχολαστικούς θεολόγους, όπως τον Βαρλαάμ, οπότε διαμορφώθηκε μια άλλη πολιτιστική παράδοση, ένας άλλος πολιτισμός, που είναι αντίθετος από την Ορθόδοξη ρωμαίικη παράδοση. Μάλιστα δε, έφθασαν στο σημείο οι δυτικοί θεολόγοι να θεωρήσουν ότι οι ανατολικοί Πατέρες είχαν εισαγάγει διάφορες αιρέσεις στην θεολογία τους, επειδή δεν συμφωνούσαν με τις δικές</w:t>
      </w:r>
      <w:r w:rsidR="00670D16">
        <w:rPr>
          <w:rFonts w:ascii="Palatino Linotype" w:hAnsi="Palatino Linotype"/>
          <w:color w:val="000000" w:themeColor="text1"/>
          <w:sz w:val="22"/>
          <w:szCs w:val="22"/>
          <w:lang w:val="el-GR" w:eastAsia="el-GR" w:bidi="ar-SA"/>
        </w:rPr>
        <w:t xml:space="preserve"> τους απόψεις, και είναι γνωστά</w:t>
      </w:r>
      <w:r w:rsidR="00670D16">
        <w:rPr>
          <w:rFonts w:ascii="Palatino Linotype" w:hAnsi="Palatino Linotype"/>
          <w:color w:val="000000" w:themeColor="text1"/>
          <w:sz w:val="22"/>
          <w:szCs w:val="22"/>
          <w:lang w:val="el-GR" w:eastAsia="el-GR" w:bidi="ar-SA"/>
        </w:rPr>
        <w:tab/>
        <w:t>τα</w:t>
      </w:r>
      <w:r w:rsidR="00670D16">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συγγράμματα </w:t>
      </w:r>
      <w:proofErr w:type="spellStart"/>
      <w:r w:rsidRPr="00377370">
        <w:rPr>
          <w:rFonts w:ascii="Palatino Linotype" w:hAnsi="Palatino Linotype"/>
          <w:color w:val="000000" w:themeColor="text1"/>
          <w:sz w:val="22"/>
          <w:szCs w:val="22"/>
          <w:lang w:val="el-GR" w:eastAsia="el-GR" w:bidi="ar-SA"/>
        </w:rPr>
        <w:t>Contra</w:t>
      </w:r>
      <w:proofErr w:type="spellEnd"/>
      <w:r w:rsidRPr="00377370">
        <w:rPr>
          <w:rFonts w:ascii="Palatino Linotype" w:hAnsi="Palatino Linotype"/>
          <w:color w:val="000000" w:themeColor="text1"/>
          <w:sz w:val="22"/>
          <w:szCs w:val="22"/>
          <w:lang w:val="el-GR" w:eastAsia="el-GR" w:bidi="ar-SA"/>
        </w:rPr>
        <w:t xml:space="preserve"> </w:t>
      </w:r>
      <w:proofErr w:type="spellStart"/>
      <w:r w:rsidRPr="00377370">
        <w:rPr>
          <w:rFonts w:ascii="Palatino Linotype" w:hAnsi="Palatino Linotype"/>
          <w:color w:val="000000" w:themeColor="text1"/>
          <w:sz w:val="22"/>
          <w:szCs w:val="22"/>
          <w:lang w:val="el-GR" w:eastAsia="el-GR" w:bidi="ar-SA"/>
        </w:rPr>
        <w:t>Errores</w:t>
      </w:r>
      <w:proofErr w:type="spellEnd"/>
      <w:r w:rsidRPr="00377370">
        <w:rPr>
          <w:rFonts w:ascii="Palatino Linotype" w:hAnsi="Palatino Linotype"/>
          <w:color w:val="000000" w:themeColor="text1"/>
          <w:sz w:val="22"/>
          <w:szCs w:val="22"/>
          <w:lang w:val="el-GR" w:eastAsia="el-GR" w:bidi="ar-SA"/>
        </w:rPr>
        <w:t xml:space="preserve"> </w:t>
      </w:r>
      <w:proofErr w:type="spellStart"/>
      <w:r w:rsidRPr="00377370">
        <w:rPr>
          <w:rFonts w:ascii="Palatino Linotype" w:hAnsi="Palatino Linotype"/>
          <w:color w:val="000000" w:themeColor="text1"/>
          <w:sz w:val="22"/>
          <w:szCs w:val="22"/>
          <w:lang w:val="el-GR" w:eastAsia="el-GR" w:bidi="ar-SA"/>
        </w:rPr>
        <w:t>Graecorum</w:t>
      </w:r>
      <w:proofErr w:type="spellEnd"/>
      <w:r w:rsidRPr="00377370">
        <w:rPr>
          <w:rFonts w:ascii="Palatino Linotype" w:hAnsi="Palatino Linotype"/>
          <w:color w:val="000000" w:themeColor="text1"/>
          <w:sz w:val="22"/>
          <w:szCs w:val="22"/>
          <w:lang w:val="el-GR" w:eastAsia="el-GR" w:bidi="ar-SA"/>
        </w:rPr>
        <w:t>.</w:t>
      </w:r>
      <w:r w:rsidRPr="00377370">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lastRenderedPageBreak/>
        <w:t xml:space="preserve">Μέσα σε αυτά τα πλαίσια πρέπει να δει κανείς την συζήτηση και την διαμάχη μεταξύ του Αγίου Γρηγορίου του Παλαμά, ο οποίος εξέφραζε την Ορθόδοξη ρωμαϊκή παράδοση, και του Βαρλαάμ, ο οποίος ήταν εκπρόσωπος της δυτικής σχολαστικής θεολογίας. Η Ορθόδοξη Εκκλησία κατοχύρωσε συνοδικώς την διδασκαλία του Αγίου Γρηγορίου του Παλαμά και καταδίκασε τον Βαρλαάμ και τους </w:t>
      </w:r>
      <w:r w:rsidR="00670D16">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όμοιους </w:t>
      </w:r>
      <w:r w:rsidR="00670D16">
        <w:rPr>
          <w:rFonts w:ascii="Palatino Linotype" w:hAnsi="Palatino Linotype"/>
          <w:color w:val="000000" w:themeColor="text1"/>
          <w:sz w:val="22"/>
          <w:szCs w:val="22"/>
          <w:lang w:val="el-GR" w:eastAsia="el-GR" w:bidi="ar-SA"/>
        </w:rPr>
        <w:tab/>
      </w:r>
      <w:r w:rsidR="002B2381">
        <w:rPr>
          <w:rFonts w:ascii="Palatino Linotype" w:hAnsi="Palatino Linotype"/>
          <w:color w:val="000000" w:themeColor="text1"/>
          <w:sz w:val="22"/>
          <w:szCs w:val="22"/>
          <w:lang w:val="el-GR" w:eastAsia="el-GR" w:bidi="ar-SA"/>
        </w:rPr>
        <w:t>του.</w:t>
      </w:r>
      <w:r w:rsidR="002B2381">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t xml:space="preserve">Αυτές ήταν οι δέκα κεντρικές θέσεις του π. Ιωάννου </w:t>
      </w:r>
      <w:proofErr w:type="spellStart"/>
      <w:r w:rsidRPr="00377370">
        <w:rPr>
          <w:rFonts w:ascii="Palatino Linotype" w:hAnsi="Palatino Linotype"/>
          <w:color w:val="000000" w:themeColor="text1"/>
          <w:sz w:val="22"/>
          <w:szCs w:val="22"/>
          <w:lang w:val="el-GR" w:eastAsia="el-GR" w:bidi="ar-SA"/>
        </w:rPr>
        <w:t>Ρωμανίδη</w:t>
      </w:r>
      <w:proofErr w:type="spellEnd"/>
      <w:r w:rsidRPr="00377370">
        <w:rPr>
          <w:rFonts w:ascii="Palatino Linotype" w:hAnsi="Palatino Linotype"/>
          <w:color w:val="000000" w:themeColor="text1"/>
          <w:sz w:val="22"/>
          <w:szCs w:val="22"/>
          <w:lang w:val="el-GR" w:eastAsia="el-GR" w:bidi="ar-SA"/>
        </w:rPr>
        <w:t>.</w:t>
      </w:r>
      <w:r w:rsidRPr="00377370">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br/>
        <w:t>Το σημαντικό είναι ότι ο π, Ιωάννης κατέληξε σε όλη</w:t>
      </w:r>
      <w:r w:rsidR="00670D16">
        <w:rPr>
          <w:rFonts w:ascii="Palatino Linotype" w:hAnsi="Palatino Linotype"/>
          <w:color w:val="000000" w:themeColor="text1"/>
          <w:sz w:val="22"/>
          <w:szCs w:val="22"/>
          <w:lang w:val="el-GR" w:eastAsia="el-GR" w:bidi="ar-SA"/>
        </w:rPr>
        <w:t xml:space="preserve"> αυτήν την θεολογία για πολλούς</w:t>
      </w:r>
      <w:r w:rsidR="00670D16">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και </w:t>
      </w:r>
      <w:r w:rsidR="00670D16">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διαφόρους </w:t>
      </w:r>
      <w:r w:rsidR="00670D16">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λόγους.</w:t>
      </w:r>
      <w:r w:rsidRPr="00377370">
        <w:rPr>
          <w:rFonts w:ascii="Palatino Linotype" w:hAnsi="Palatino Linotype"/>
          <w:color w:val="000000" w:themeColor="text1"/>
          <w:sz w:val="22"/>
          <w:szCs w:val="22"/>
          <w:lang w:val="el-GR" w:eastAsia="el-GR" w:bidi="ar-SA"/>
        </w:rPr>
        <w:br/>
      </w:r>
      <w:r w:rsidRPr="00377370">
        <w:rPr>
          <w:rFonts w:ascii="Palatino Linotype" w:hAnsi="Palatino Linotype"/>
          <w:b/>
          <w:bCs/>
          <w:color w:val="000000" w:themeColor="text1"/>
          <w:sz w:val="22"/>
          <w:szCs w:val="22"/>
          <w:lang w:val="el-GR" w:eastAsia="el-GR" w:bidi="ar-SA"/>
        </w:rPr>
        <w:t>Ο πρώτος</w:t>
      </w:r>
      <w:r w:rsidRPr="00377370">
        <w:rPr>
          <w:rFonts w:ascii="Palatino Linotype" w:hAnsi="Palatino Linotype"/>
          <w:color w:val="000000" w:themeColor="text1"/>
          <w:sz w:val="22"/>
          <w:szCs w:val="22"/>
          <w:lang w:val="el-GR" w:eastAsia="el-GR" w:bidi="ar-SA"/>
        </w:rPr>
        <w:t xml:space="preserve">, γιατί είχε κληρονομήσει μια προφορική ρωμαίικη παράδοση από τους γονείς </w:t>
      </w:r>
      <w:r w:rsidR="00670D16">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του.</w:t>
      </w:r>
      <w:r w:rsidRPr="00377370">
        <w:rPr>
          <w:rFonts w:ascii="Palatino Linotype" w:hAnsi="Palatino Linotype"/>
          <w:color w:val="000000" w:themeColor="text1"/>
          <w:sz w:val="22"/>
          <w:szCs w:val="22"/>
          <w:lang w:val="el-GR" w:eastAsia="el-GR" w:bidi="ar-SA"/>
        </w:rPr>
        <w:br/>
      </w:r>
      <w:r w:rsidRPr="00377370">
        <w:rPr>
          <w:rFonts w:ascii="Palatino Linotype" w:hAnsi="Palatino Linotype"/>
          <w:b/>
          <w:bCs/>
          <w:color w:val="000000" w:themeColor="text1"/>
          <w:sz w:val="22"/>
          <w:szCs w:val="22"/>
          <w:lang w:val="el-GR" w:eastAsia="el-GR" w:bidi="ar-SA"/>
        </w:rPr>
        <w:t>Ο δεύτερος</w:t>
      </w:r>
      <w:r w:rsidRPr="00377370">
        <w:rPr>
          <w:rFonts w:ascii="Palatino Linotype" w:hAnsi="Palatino Linotype"/>
          <w:color w:val="000000" w:themeColor="text1"/>
          <w:sz w:val="22"/>
          <w:szCs w:val="22"/>
          <w:lang w:val="el-GR" w:eastAsia="el-GR" w:bidi="ar-SA"/>
        </w:rPr>
        <w:t xml:space="preserve"> λόγος, γιατί γνώρισε στην Αμερική που έζησε την δυτική παράδοση, όπως εκφραζόταν από τους Παπικούς και τους Προτεστάντες. Στους διαλόγους στους οποίους συμμετείχε γνώρισε το πνεύμα του δυτικού Χριστιανισμού, οπότε αναζήτησε τον πυρήνα της Ορθοδόξου διδασκαλίας στους Αποστολικούς Πατέρες, το ευχολόγιο της Εκκλησίας και στην ησυχαστική της παράδοση. Έπειτα επεκτάθηκε στους Πατέρες των Οικουμενικών Συνόδων, τον Άγιο Συμεών τον Νέο Θεολόγο, τον Άγιο Γρηγόριο τον Παλαμά και την Φιλοκαλία.</w:t>
      </w:r>
      <w:r w:rsidRPr="00377370">
        <w:rPr>
          <w:rFonts w:ascii="Palatino Linotype" w:hAnsi="Palatino Linotype"/>
          <w:color w:val="000000" w:themeColor="text1"/>
          <w:sz w:val="22"/>
          <w:szCs w:val="22"/>
          <w:lang w:val="el-GR" w:eastAsia="el-GR" w:bidi="ar-SA"/>
        </w:rPr>
        <w:br/>
      </w:r>
    </w:p>
    <w:p w:rsidR="002B2381" w:rsidRDefault="00111B60" w:rsidP="00670D16">
      <w:pPr>
        <w:spacing w:line="360" w:lineRule="auto"/>
        <w:jc w:val="both"/>
        <w:rPr>
          <w:rFonts w:ascii="Palatino Linotype" w:hAnsi="Palatino Linotype"/>
          <w:color w:val="000000" w:themeColor="text1"/>
          <w:sz w:val="22"/>
          <w:szCs w:val="22"/>
          <w:lang w:val="el-GR" w:eastAsia="el-GR" w:bidi="ar-SA"/>
        </w:rPr>
      </w:pPr>
      <w:r w:rsidRPr="00377370">
        <w:rPr>
          <w:rFonts w:ascii="Palatino Linotype" w:hAnsi="Palatino Linotype"/>
          <w:b/>
          <w:bCs/>
          <w:color w:val="000000" w:themeColor="text1"/>
          <w:sz w:val="22"/>
          <w:szCs w:val="22"/>
          <w:lang w:val="el-GR" w:eastAsia="el-GR" w:bidi="ar-SA"/>
        </w:rPr>
        <w:t>Ο τρίτος</w:t>
      </w:r>
      <w:r w:rsidRPr="00377370">
        <w:rPr>
          <w:rFonts w:ascii="Palatino Linotype" w:hAnsi="Palatino Linotype"/>
          <w:color w:val="000000" w:themeColor="text1"/>
          <w:sz w:val="22"/>
          <w:szCs w:val="22"/>
          <w:lang w:val="el-GR" w:eastAsia="el-GR" w:bidi="ar-SA"/>
        </w:rPr>
        <w:t xml:space="preserve"> λόγος, γιατί σπούδασε σε μεγάλα κέντρα του δυτικού κόσμου, όπως στην Θεολογική Σχολή του Τιμίου Σταυρού στην Βοστώνη, στο Πανεπιστήμιο του </w:t>
      </w:r>
      <w:proofErr w:type="spellStart"/>
      <w:r w:rsidRPr="00377370">
        <w:rPr>
          <w:rFonts w:ascii="Palatino Linotype" w:hAnsi="Palatino Linotype"/>
          <w:color w:val="000000" w:themeColor="text1"/>
          <w:sz w:val="22"/>
          <w:szCs w:val="22"/>
          <w:lang w:val="el-GR" w:eastAsia="el-GR" w:bidi="ar-SA"/>
        </w:rPr>
        <w:t>Yale</w:t>
      </w:r>
      <w:proofErr w:type="spellEnd"/>
      <w:r w:rsidRPr="00377370">
        <w:rPr>
          <w:rFonts w:ascii="Palatino Linotype" w:hAnsi="Palatino Linotype"/>
          <w:color w:val="000000" w:themeColor="text1"/>
          <w:sz w:val="22"/>
          <w:szCs w:val="22"/>
          <w:lang w:val="el-GR" w:eastAsia="el-GR" w:bidi="ar-SA"/>
        </w:rPr>
        <w:t xml:space="preserve">, στο Πανεπιστήμιο </w:t>
      </w:r>
      <w:proofErr w:type="spellStart"/>
      <w:r w:rsidRPr="00377370">
        <w:rPr>
          <w:rFonts w:ascii="Palatino Linotype" w:hAnsi="Palatino Linotype"/>
          <w:color w:val="000000" w:themeColor="text1"/>
          <w:sz w:val="22"/>
          <w:szCs w:val="22"/>
          <w:lang w:val="el-GR" w:eastAsia="el-GR" w:bidi="ar-SA"/>
        </w:rPr>
        <w:t>Columbia</w:t>
      </w:r>
      <w:proofErr w:type="spellEnd"/>
      <w:r w:rsidRPr="00377370">
        <w:rPr>
          <w:rFonts w:ascii="Palatino Linotype" w:hAnsi="Palatino Linotype"/>
          <w:color w:val="000000" w:themeColor="text1"/>
          <w:sz w:val="22"/>
          <w:szCs w:val="22"/>
          <w:lang w:val="el-GR" w:eastAsia="el-GR" w:bidi="ar-SA"/>
        </w:rPr>
        <w:t xml:space="preserve">, στην Θεολογική Σχολή του Αγίου Βλαδίμηρου Νέας Υόρκης, στο Θεολογικό Σεμινάριο του Αγίου Σέργιου στο Παρίσι, στο Πανεπιστήμιο του Μονάχου, στην Θεολογική Σχολή Αθηνών και στο Πανεπιστήμιο του Χάρβαρντ και γνώριζε όλα τα θεολογικά, κοινωνικά και πολιτιστικά </w:t>
      </w:r>
      <w:r w:rsidR="002B2381">
        <w:rPr>
          <w:rFonts w:ascii="Palatino Linotype" w:hAnsi="Palatino Linotype"/>
          <w:color w:val="000000" w:themeColor="text1"/>
          <w:sz w:val="22"/>
          <w:szCs w:val="22"/>
          <w:lang w:val="el-GR" w:eastAsia="el-GR" w:bidi="ar-SA"/>
        </w:rPr>
        <w:tab/>
        <w:t>ρεύματα.</w:t>
      </w:r>
      <w:r w:rsidR="002B2381">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t>Ταυτόχρονα δίδαξε το μάθημα της δογματικής στην Θεολογική Σχολή του Τιμίου Σταυρού Βοστώνης, στην Θεολογική Σχολή Θεσ</w:t>
      </w:r>
      <w:r w:rsidR="00670D16">
        <w:rPr>
          <w:rFonts w:ascii="Palatino Linotype" w:hAnsi="Palatino Linotype"/>
          <w:color w:val="000000" w:themeColor="text1"/>
          <w:sz w:val="22"/>
          <w:szCs w:val="22"/>
          <w:lang w:val="el-GR" w:eastAsia="el-GR" w:bidi="ar-SA"/>
        </w:rPr>
        <w:t xml:space="preserve">σαλονίκης και στην </w:t>
      </w:r>
      <w:proofErr w:type="spellStart"/>
      <w:r w:rsidR="00670D16">
        <w:rPr>
          <w:rFonts w:ascii="Palatino Linotype" w:hAnsi="Palatino Linotype"/>
          <w:color w:val="000000" w:themeColor="text1"/>
          <w:sz w:val="22"/>
          <w:szCs w:val="22"/>
          <w:lang w:val="el-GR" w:eastAsia="el-GR" w:bidi="ar-SA"/>
        </w:rPr>
        <w:t>Μπελεμέντειο</w:t>
      </w:r>
      <w:proofErr w:type="spellEnd"/>
      <w:r w:rsidR="00670D16">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Θεολογική </w:t>
      </w:r>
      <w:r w:rsidR="00670D16">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Σχολή </w:t>
      </w:r>
      <w:r w:rsidR="00670D16">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Λιβάνου.</w:t>
      </w:r>
      <w:r w:rsidRPr="00377370">
        <w:rPr>
          <w:rFonts w:ascii="Palatino Linotype" w:hAnsi="Palatino Linotype"/>
          <w:color w:val="000000" w:themeColor="text1"/>
          <w:sz w:val="22"/>
          <w:szCs w:val="22"/>
          <w:lang w:val="el-GR" w:eastAsia="el-GR" w:bidi="ar-SA"/>
        </w:rPr>
        <w:br/>
      </w:r>
      <w:r w:rsidRPr="00377370">
        <w:rPr>
          <w:rFonts w:ascii="Palatino Linotype" w:hAnsi="Palatino Linotype"/>
          <w:b/>
          <w:bCs/>
          <w:color w:val="000000" w:themeColor="text1"/>
          <w:sz w:val="22"/>
          <w:szCs w:val="22"/>
          <w:lang w:val="el-GR" w:eastAsia="el-GR" w:bidi="ar-SA"/>
        </w:rPr>
        <w:t>Ο τέταρτος</w:t>
      </w:r>
      <w:r w:rsidRPr="00377370">
        <w:rPr>
          <w:rFonts w:ascii="Palatino Linotype" w:hAnsi="Palatino Linotype"/>
          <w:color w:val="000000" w:themeColor="text1"/>
          <w:sz w:val="22"/>
          <w:szCs w:val="22"/>
          <w:lang w:val="el-GR" w:eastAsia="el-GR" w:bidi="ar-SA"/>
        </w:rPr>
        <w:t xml:space="preserve"> λόγος, γιατί ήταν ερευνητικό πνεύμα και μέσα σε αυτήν την </w:t>
      </w:r>
      <w:r w:rsidRPr="00377370">
        <w:rPr>
          <w:rFonts w:ascii="Palatino Linotype" w:hAnsi="Palatino Linotype"/>
          <w:color w:val="000000" w:themeColor="text1"/>
          <w:sz w:val="22"/>
          <w:szCs w:val="22"/>
          <w:lang w:val="el-GR" w:eastAsia="el-GR" w:bidi="ar-SA"/>
        </w:rPr>
        <w:lastRenderedPageBreak/>
        <w:t>προοπτική πρέπει να ενταχθούν οι πρώτες και μετέπειτα θεολογικές του εργασίες, καθώς επίσης και η κλασσική διατριβή του για το προπατορικό αμάρτημα.</w:t>
      </w:r>
      <w:r w:rsidRPr="00377370">
        <w:rPr>
          <w:rFonts w:ascii="Palatino Linotype" w:hAnsi="Palatino Linotype"/>
          <w:color w:val="000000" w:themeColor="text1"/>
          <w:sz w:val="22"/>
          <w:szCs w:val="22"/>
          <w:lang w:val="el-GR" w:eastAsia="el-GR" w:bidi="ar-SA"/>
        </w:rPr>
        <w:br/>
      </w:r>
      <w:r w:rsidRPr="00377370">
        <w:rPr>
          <w:rFonts w:ascii="Palatino Linotype" w:hAnsi="Palatino Linotype"/>
          <w:b/>
          <w:bCs/>
          <w:color w:val="000000" w:themeColor="text1"/>
          <w:sz w:val="22"/>
          <w:szCs w:val="22"/>
          <w:lang w:val="el-GR" w:eastAsia="el-GR" w:bidi="ar-SA"/>
        </w:rPr>
        <w:t>Ο πέμπτος</w:t>
      </w:r>
      <w:r w:rsidRPr="00377370">
        <w:rPr>
          <w:rFonts w:ascii="Palatino Linotype" w:hAnsi="Palatino Linotype"/>
          <w:color w:val="000000" w:themeColor="text1"/>
          <w:sz w:val="22"/>
          <w:szCs w:val="22"/>
          <w:lang w:val="el-GR" w:eastAsia="el-GR" w:bidi="ar-SA"/>
        </w:rPr>
        <w:t xml:space="preserve"> λόγος, γιατί είχε έκτακτα διανοητικά προσόντα, είχε χωρητικότητα </w:t>
      </w:r>
      <w:proofErr w:type="spellStart"/>
      <w:r w:rsidRPr="00377370">
        <w:rPr>
          <w:rFonts w:ascii="Palatino Linotype" w:hAnsi="Palatino Linotype"/>
          <w:color w:val="000000" w:themeColor="text1"/>
          <w:sz w:val="22"/>
          <w:szCs w:val="22"/>
          <w:lang w:val="el-GR" w:eastAsia="el-GR" w:bidi="ar-SA"/>
        </w:rPr>
        <w:t>νοός</w:t>
      </w:r>
      <w:proofErr w:type="spellEnd"/>
      <w:r w:rsidRPr="00377370">
        <w:rPr>
          <w:rFonts w:ascii="Palatino Linotype" w:hAnsi="Palatino Linotype"/>
          <w:color w:val="000000" w:themeColor="text1"/>
          <w:sz w:val="22"/>
          <w:szCs w:val="22"/>
          <w:lang w:val="el-GR" w:eastAsia="el-GR" w:bidi="ar-SA"/>
        </w:rPr>
        <w:t>, γι' αυτό και έλαβε, όπως λέγει ο άγιος Μάξιμος, και το χάρισμα της θεολογίας, άλλα και γιατί συνάντησε Πατέρες που ασκούσαν την νοερά προσευχή και είχαν θεωρία Θεού και στους οποίους μαθήτευσε με ταπείνωση.</w:t>
      </w:r>
      <w:r w:rsidRPr="00377370">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br/>
        <w:t xml:space="preserve">Έτσι, η θεολογία του π. Ιωάννου </w:t>
      </w:r>
      <w:proofErr w:type="spellStart"/>
      <w:r w:rsidRPr="00377370">
        <w:rPr>
          <w:rFonts w:ascii="Palatino Linotype" w:hAnsi="Palatino Linotype"/>
          <w:color w:val="000000" w:themeColor="text1"/>
          <w:sz w:val="22"/>
          <w:szCs w:val="22"/>
          <w:lang w:val="el-GR" w:eastAsia="el-GR" w:bidi="ar-SA"/>
        </w:rPr>
        <w:t>Ρωμανίδη</w:t>
      </w:r>
      <w:proofErr w:type="spellEnd"/>
      <w:r w:rsidRPr="00377370">
        <w:rPr>
          <w:rFonts w:ascii="Palatino Linotype" w:hAnsi="Palatino Linotype"/>
          <w:color w:val="000000" w:themeColor="text1"/>
          <w:sz w:val="22"/>
          <w:szCs w:val="22"/>
          <w:lang w:val="el-GR" w:eastAsia="el-GR" w:bidi="ar-SA"/>
        </w:rPr>
        <w:t xml:space="preserve"> είναι προφητική, Αποστολική, πατερική, δηλαδή εκκλησιαστική. Επέμενε πολύ στα περί καθάρσεως. Φωτισμού και </w:t>
      </w:r>
      <w:proofErr w:type="spellStart"/>
      <w:r w:rsidRPr="00377370">
        <w:rPr>
          <w:rFonts w:ascii="Palatino Linotype" w:hAnsi="Palatino Linotype"/>
          <w:color w:val="000000" w:themeColor="text1"/>
          <w:sz w:val="22"/>
          <w:szCs w:val="22"/>
          <w:lang w:val="el-GR" w:eastAsia="el-GR" w:bidi="ar-SA"/>
        </w:rPr>
        <w:t>Θεώσεως</w:t>
      </w:r>
      <w:proofErr w:type="spellEnd"/>
      <w:r w:rsidRPr="00377370">
        <w:rPr>
          <w:rFonts w:ascii="Palatino Linotype" w:hAnsi="Palatino Linotype"/>
          <w:color w:val="000000" w:themeColor="text1"/>
          <w:sz w:val="22"/>
          <w:szCs w:val="22"/>
          <w:lang w:val="el-GR" w:eastAsia="el-GR" w:bidi="ar-SA"/>
        </w:rPr>
        <w:t xml:space="preserve">, που είναι η μέθοδος της Ορθοδόξου θεολογίας και η οποία μέθοδος χρησιμοποιήθηκε από τους Προφήτες. Αποστόλους και Πατέρες, και έχει αποτελέσματα, όπως φαίνεται στα ιερά λείψανα, Συγχρόνως, επέμενε και στα περί ρωμαίικης παραδόσεως, η οποία διαφυλάσσει την ουσία της αποκαλυπτικής αλήθειας, διότι αυτή η ρωμαίικη παράδοση αλλοιώθηκε από την </w:t>
      </w:r>
      <w:proofErr w:type="spellStart"/>
      <w:r w:rsidRPr="00377370">
        <w:rPr>
          <w:rFonts w:ascii="Palatino Linotype" w:hAnsi="Palatino Linotype"/>
          <w:color w:val="000000" w:themeColor="text1"/>
          <w:sz w:val="22"/>
          <w:szCs w:val="22"/>
          <w:lang w:val="el-GR" w:eastAsia="el-GR" w:bidi="ar-SA"/>
        </w:rPr>
        <w:t>φραγκολατινική</w:t>
      </w:r>
      <w:proofErr w:type="spellEnd"/>
      <w:r w:rsidRPr="00377370">
        <w:rPr>
          <w:rFonts w:ascii="Palatino Linotype" w:hAnsi="Palatino Linotype"/>
          <w:color w:val="000000" w:themeColor="text1"/>
          <w:sz w:val="22"/>
          <w:szCs w:val="22"/>
          <w:lang w:val="el-GR" w:eastAsia="el-GR" w:bidi="ar-SA"/>
        </w:rPr>
        <w:t xml:space="preserve"> </w:t>
      </w:r>
      <w:r w:rsidR="00670D16">
        <w:rPr>
          <w:rFonts w:ascii="Palatino Linotype" w:hAnsi="Palatino Linotype"/>
          <w:color w:val="000000" w:themeColor="text1"/>
          <w:sz w:val="22"/>
          <w:szCs w:val="22"/>
          <w:lang w:val="el-GR" w:eastAsia="el-GR" w:bidi="ar-SA"/>
        </w:rPr>
        <w:tab/>
      </w:r>
      <w:r w:rsidR="002B2381">
        <w:rPr>
          <w:rFonts w:ascii="Palatino Linotype" w:hAnsi="Palatino Linotype"/>
          <w:color w:val="000000" w:themeColor="text1"/>
          <w:sz w:val="22"/>
          <w:szCs w:val="22"/>
          <w:lang w:val="el-GR" w:eastAsia="el-GR" w:bidi="ar-SA"/>
        </w:rPr>
        <w:t>παράδοση.</w:t>
      </w:r>
      <w:r w:rsidR="002B2381">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t>Τα όσα αναφέρθηκαν είναι μια μικρή αναφορά στην μνήμη του μεγάλου αυτού θεολόγου της εποχής μας, ο οποίος με την πάροδο του χρόνου θα λάβει την θέση που του αρμόζει στο πνευματικό στερέωμα της Εκκλησίας μας, γιατί συντονίσθηκε με το πνεύμα της Ορθοδόξου πα</w:t>
      </w:r>
      <w:r w:rsidR="00670D16">
        <w:rPr>
          <w:rFonts w:ascii="Palatino Linotype" w:hAnsi="Palatino Linotype"/>
          <w:color w:val="000000" w:themeColor="text1"/>
          <w:sz w:val="22"/>
          <w:szCs w:val="22"/>
          <w:lang w:val="el-GR" w:eastAsia="el-GR" w:bidi="ar-SA"/>
        </w:rPr>
        <w:t>τερικής παραδόσεως και εξέφρασε</w:t>
      </w:r>
      <w:r w:rsidR="00670D16">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 xml:space="preserve">τον </w:t>
      </w:r>
      <w:r w:rsidR="00670D16">
        <w:rPr>
          <w:rFonts w:ascii="Palatino Linotype" w:hAnsi="Palatino Linotype"/>
          <w:color w:val="000000" w:themeColor="text1"/>
          <w:sz w:val="22"/>
          <w:szCs w:val="22"/>
          <w:lang w:val="el-GR" w:eastAsia="el-GR" w:bidi="ar-SA"/>
        </w:rPr>
        <w:tab/>
        <w:t>πυρήνα</w:t>
      </w:r>
      <w:r w:rsidR="00670D16">
        <w:rPr>
          <w:rFonts w:ascii="Palatino Linotype" w:hAnsi="Palatino Linotype"/>
          <w:color w:val="000000" w:themeColor="text1"/>
          <w:sz w:val="22"/>
          <w:szCs w:val="22"/>
          <w:lang w:val="el-GR" w:eastAsia="el-GR" w:bidi="ar-SA"/>
        </w:rPr>
        <w:tab/>
      </w:r>
      <w:r w:rsidR="002B2381">
        <w:rPr>
          <w:rFonts w:ascii="Palatino Linotype" w:hAnsi="Palatino Linotype"/>
          <w:color w:val="000000" w:themeColor="text1"/>
          <w:sz w:val="22"/>
          <w:szCs w:val="22"/>
          <w:lang w:val="el-GR" w:eastAsia="el-GR" w:bidi="ar-SA"/>
        </w:rPr>
        <w:t>της.</w:t>
      </w:r>
      <w:r w:rsidR="002B2381">
        <w:rPr>
          <w:rFonts w:ascii="Palatino Linotype" w:hAnsi="Palatino Linotype"/>
          <w:color w:val="000000" w:themeColor="text1"/>
          <w:sz w:val="22"/>
          <w:szCs w:val="22"/>
          <w:lang w:val="el-GR" w:eastAsia="el-GR" w:bidi="ar-SA"/>
        </w:rPr>
        <w:br/>
      </w:r>
    </w:p>
    <w:p w:rsidR="00111B60" w:rsidRPr="00377370" w:rsidRDefault="00111B60" w:rsidP="00670D16">
      <w:pPr>
        <w:spacing w:line="360" w:lineRule="auto"/>
        <w:jc w:val="both"/>
        <w:rPr>
          <w:rFonts w:ascii="Palatino Linotype" w:hAnsi="Palatino Linotype"/>
          <w:color w:val="000000" w:themeColor="text1"/>
          <w:sz w:val="22"/>
          <w:szCs w:val="22"/>
          <w:lang w:val="el-GR" w:eastAsia="el-GR" w:bidi="ar-SA"/>
        </w:rPr>
      </w:pPr>
      <w:r w:rsidRPr="00377370">
        <w:rPr>
          <w:rFonts w:ascii="Palatino Linotype" w:hAnsi="Palatino Linotype"/>
          <w:color w:val="000000" w:themeColor="text1"/>
          <w:sz w:val="22"/>
          <w:szCs w:val="22"/>
          <w:lang w:val="el-GR" w:eastAsia="el-GR" w:bidi="ar-SA"/>
        </w:rPr>
        <w:t xml:space="preserve">Αιωνία η μνήμη του μακαριστού π. Ιωάννου </w:t>
      </w:r>
      <w:proofErr w:type="spellStart"/>
      <w:r w:rsidRPr="00377370">
        <w:rPr>
          <w:rFonts w:ascii="Palatino Linotype" w:hAnsi="Palatino Linotype"/>
          <w:color w:val="000000" w:themeColor="text1"/>
          <w:sz w:val="22"/>
          <w:szCs w:val="22"/>
          <w:lang w:val="el-GR" w:eastAsia="el-GR" w:bidi="ar-SA"/>
        </w:rPr>
        <w:t>Ρωμανίδη</w:t>
      </w:r>
      <w:proofErr w:type="spellEnd"/>
      <w:r w:rsidRPr="00377370">
        <w:rPr>
          <w:rFonts w:ascii="Palatino Linotype" w:hAnsi="Palatino Linotype"/>
          <w:color w:val="000000" w:themeColor="text1"/>
          <w:sz w:val="22"/>
          <w:szCs w:val="22"/>
          <w:lang w:val="el-GR" w:eastAsia="el-GR" w:bidi="ar-SA"/>
        </w:rPr>
        <w:t>, του διδασκάλου του ησυχασμού και της εμπειρικής δογματικής θεολογίας της Ο</w:t>
      </w:r>
      <w:r w:rsidR="002B2381">
        <w:rPr>
          <w:rFonts w:ascii="Palatino Linotype" w:hAnsi="Palatino Linotype"/>
          <w:color w:val="000000" w:themeColor="text1"/>
          <w:sz w:val="22"/>
          <w:szCs w:val="22"/>
          <w:lang w:val="el-GR" w:eastAsia="el-GR" w:bidi="ar-SA"/>
        </w:rPr>
        <w:t>ρθοδόξου Καθολικής Εκκλησίας.</w:t>
      </w:r>
      <w:r w:rsidR="002B2381">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t xml:space="preserve">Πηγή: "Εμπειρική Δογματική της Ορθοδόξου Καθολικής Εκκλησίας κατά τις προφορικές παραδόσεις τού π. Ι. </w:t>
      </w:r>
      <w:proofErr w:type="spellStart"/>
      <w:r w:rsidRPr="00377370">
        <w:rPr>
          <w:rFonts w:ascii="Palatino Linotype" w:hAnsi="Palatino Linotype"/>
          <w:color w:val="000000" w:themeColor="text1"/>
          <w:sz w:val="22"/>
          <w:szCs w:val="22"/>
          <w:lang w:val="el-GR" w:eastAsia="el-GR" w:bidi="ar-SA"/>
        </w:rPr>
        <w:t>Ρωμανίδη</w:t>
      </w:r>
      <w:proofErr w:type="spellEnd"/>
      <w:r w:rsidRPr="00377370">
        <w:rPr>
          <w:rFonts w:ascii="Palatino Linotype" w:hAnsi="Palatino Linotype"/>
          <w:color w:val="000000" w:themeColor="text1"/>
          <w:sz w:val="22"/>
          <w:szCs w:val="22"/>
          <w:lang w:val="el-GR" w:eastAsia="el-GR" w:bidi="ar-SA"/>
        </w:rPr>
        <w:t>" Τόμο</w:t>
      </w:r>
      <w:r w:rsidR="00D90A50">
        <w:rPr>
          <w:rFonts w:ascii="Palatino Linotype" w:hAnsi="Palatino Linotype"/>
          <w:color w:val="000000" w:themeColor="text1"/>
          <w:sz w:val="22"/>
          <w:szCs w:val="22"/>
          <w:lang w:val="el-GR" w:eastAsia="el-GR" w:bidi="ar-SA"/>
        </w:rPr>
        <w:t xml:space="preserve">ς Β΄.  Τού </w:t>
      </w:r>
      <w:proofErr w:type="spellStart"/>
      <w:r w:rsidR="00D90A50">
        <w:rPr>
          <w:rFonts w:ascii="Palatino Linotype" w:hAnsi="Palatino Linotype"/>
          <w:color w:val="000000" w:themeColor="text1"/>
          <w:sz w:val="22"/>
          <w:szCs w:val="22"/>
          <w:lang w:val="el-GR" w:eastAsia="el-GR" w:bidi="ar-SA"/>
        </w:rPr>
        <w:t>σεβ</w:t>
      </w:r>
      <w:proofErr w:type="spellEnd"/>
      <w:r w:rsidR="00D90A50">
        <w:rPr>
          <w:rFonts w:ascii="Palatino Linotype" w:hAnsi="Palatino Linotype"/>
          <w:color w:val="000000" w:themeColor="text1"/>
          <w:sz w:val="22"/>
          <w:szCs w:val="22"/>
          <w:lang w:val="el-GR" w:eastAsia="el-GR" w:bidi="ar-SA"/>
        </w:rPr>
        <w:t xml:space="preserve">. </w:t>
      </w:r>
      <w:proofErr w:type="spellStart"/>
      <w:r w:rsidR="00D90A50">
        <w:rPr>
          <w:rFonts w:ascii="Palatino Linotype" w:hAnsi="Palatino Linotype"/>
          <w:color w:val="000000" w:themeColor="text1"/>
          <w:sz w:val="22"/>
          <w:szCs w:val="22"/>
          <w:lang w:val="el-GR" w:eastAsia="el-GR" w:bidi="ar-SA"/>
        </w:rPr>
        <w:t>Μητρ</w:t>
      </w:r>
      <w:proofErr w:type="spellEnd"/>
      <w:r w:rsidR="00D90A50">
        <w:rPr>
          <w:rFonts w:ascii="Palatino Linotype" w:hAnsi="Palatino Linotype"/>
          <w:color w:val="000000" w:themeColor="text1"/>
          <w:sz w:val="22"/>
          <w:szCs w:val="22"/>
          <w:lang w:val="el-GR" w:eastAsia="el-GR" w:bidi="ar-SA"/>
        </w:rPr>
        <w:t>. Ναυπάκτου και</w:t>
      </w:r>
      <w:r w:rsidR="00670D16">
        <w:rPr>
          <w:rFonts w:ascii="Palatino Linotype" w:hAnsi="Palatino Linotype"/>
          <w:color w:val="000000" w:themeColor="text1"/>
          <w:sz w:val="22"/>
          <w:szCs w:val="22"/>
          <w:lang w:val="el-GR" w:eastAsia="el-GR" w:bidi="ar-SA"/>
        </w:rPr>
        <w:t xml:space="preserve"> </w:t>
      </w:r>
      <w:proofErr w:type="spellStart"/>
      <w:r w:rsidR="00670D16">
        <w:rPr>
          <w:rFonts w:ascii="Palatino Linotype" w:hAnsi="Palatino Linotype"/>
          <w:color w:val="000000" w:themeColor="text1"/>
          <w:sz w:val="22"/>
          <w:szCs w:val="22"/>
          <w:lang w:val="el-GR" w:eastAsia="el-GR" w:bidi="ar-SA"/>
        </w:rPr>
        <w:t>αγ</w:t>
      </w:r>
      <w:proofErr w:type="spellEnd"/>
      <w:r w:rsidR="00670D16">
        <w:rPr>
          <w:rFonts w:ascii="Palatino Linotype" w:hAnsi="Palatino Linotype"/>
          <w:color w:val="000000" w:themeColor="text1"/>
          <w:sz w:val="22"/>
          <w:szCs w:val="22"/>
          <w:lang w:val="el-GR" w:eastAsia="el-GR" w:bidi="ar-SA"/>
        </w:rPr>
        <w:t>.</w:t>
      </w:r>
      <w:r w:rsidR="00670D16">
        <w:rPr>
          <w:rFonts w:ascii="Palatino Linotype" w:hAnsi="Palatino Linotype"/>
          <w:color w:val="000000" w:themeColor="text1"/>
          <w:sz w:val="22"/>
          <w:szCs w:val="22"/>
          <w:lang w:val="el-GR" w:eastAsia="el-GR" w:bidi="ar-SA"/>
        </w:rPr>
        <w:tab/>
        <w:t xml:space="preserve"> Βλασίου</w:t>
      </w:r>
      <w:r w:rsidR="00670D16">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Ιεροθέου.</w:t>
      </w:r>
      <w:r w:rsidRPr="00377370">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br/>
      </w:r>
      <w:r w:rsidRPr="00377370">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ab/>
        <w:t xml:space="preserve">   Η/Υ ΠΗΓΗ:  </w:t>
      </w:r>
    </w:p>
    <w:p w:rsidR="00111B60" w:rsidRPr="00377370" w:rsidRDefault="00111B60" w:rsidP="00377370">
      <w:pPr>
        <w:spacing w:line="360" w:lineRule="auto"/>
        <w:jc w:val="both"/>
        <w:rPr>
          <w:rFonts w:ascii="Palatino Linotype" w:hAnsi="Palatino Linotype"/>
          <w:color w:val="000000" w:themeColor="text1"/>
          <w:sz w:val="22"/>
          <w:szCs w:val="22"/>
          <w:lang w:val="el-GR" w:eastAsia="el-GR" w:bidi="ar-SA"/>
        </w:rPr>
      </w:pPr>
      <w:r w:rsidRPr="00377370">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ab/>
      </w:r>
      <w:r w:rsidRPr="00377370">
        <w:rPr>
          <w:rFonts w:ascii="Palatino Linotype" w:hAnsi="Palatino Linotype"/>
          <w:color w:val="000000" w:themeColor="text1"/>
          <w:sz w:val="22"/>
          <w:szCs w:val="22"/>
          <w:lang w:val="el-GR" w:eastAsia="el-GR" w:bidi="ar-SA"/>
        </w:rPr>
        <w:tab/>
        <w:t xml:space="preserve">   Ιερά Μονή Παντοκράτορος </w:t>
      </w:r>
      <w:proofErr w:type="spellStart"/>
      <w:r w:rsidRPr="00377370">
        <w:rPr>
          <w:rFonts w:ascii="Palatino Linotype" w:hAnsi="Palatino Linotype"/>
          <w:color w:val="000000" w:themeColor="text1"/>
          <w:sz w:val="22"/>
          <w:szCs w:val="22"/>
          <w:lang w:val="el-GR" w:eastAsia="el-GR" w:bidi="ar-SA"/>
        </w:rPr>
        <w:t>Μελισσοχωρίου</w:t>
      </w:r>
      <w:proofErr w:type="spellEnd"/>
      <w:r w:rsidRPr="00377370">
        <w:rPr>
          <w:rFonts w:ascii="Palatino Linotype" w:hAnsi="Palatino Linotype"/>
          <w:color w:val="000000" w:themeColor="text1"/>
          <w:sz w:val="22"/>
          <w:szCs w:val="22"/>
          <w:lang w:val="el-GR" w:eastAsia="el-GR" w:bidi="ar-SA"/>
        </w:rPr>
        <w:t xml:space="preserve">   </w:t>
      </w:r>
    </w:p>
    <w:p w:rsidR="00111B60" w:rsidRPr="00377370" w:rsidRDefault="00111B60" w:rsidP="00377370">
      <w:pPr>
        <w:spacing w:line="360" w:lineRule="auto"/>
        <w:jc w:val="both"/>
        <w:rPr>
          <w:rFonts w:ascii="Palatino Linotype" w:hAnsi="Palatino Linotype"/>
          <w:color w:val="000000" w:themeColor="text1"/>
          <w:sz w:val="22"/>
          <w:szCs w:val="22"/>
          <w:lang w:val="el-GR" w:eastAsia="el-GR" w:bidi="ar-SA"/>
        </w:rPr>
      </w:pPr>
      <w:r w:rsidRPr="00377370">
        <w:rPr>
          <w:rFonts w:ascii="Palatino Linotype" w:hAnsi="Palatino Linotype"/>
          <w:color w:val="000000" w:themeColor="text1"/>
          <w:sz w:val="22"/>
          <w:szCs w:val="22"/>
          <w:lang w:val="el-GR" w:eastAsia="el-GR" w:bidi="ar-SA"/>
        </w:rPr>
        <w:lastRenderedPageBreak/>
        <w:t>http://www.impantokratoros.gr/798E2128.el.aspx</w:t>
      </w:r>
      <w:r w:rsidRPr="00377370">
        <w:rPr>
          <w:rFonts w:ascii="Palatino Linotype" w:hAnsi="Palatino Linotype"/>
          <w:color w:val="000000" w:themeColor="text1"/>
          <w:sz w:val="22"/>
          <w:szCs w:val="22"/>
          <w:lang w:val="el-GR" w:eastAsia="el-GR" w:bidi="ar-SA"/>
        </w:rPr>
        <w:br/>
      </w:r>
      <w:hyperlink r:id="rId6" w:tgtFrame="_blank" w:history="1">
        <w:r w:rsidRPr="00377370">
          <w:rPr>
            <w:rStyle w:val="-"/>
            <w:rFonts w:ascii="Palatino Linotype" w:eastAsiaTheme="majorEastAsia" w:hAnsi="Palatino Linotype"/>
            <w:color w:val="000000" w:themeColor="text1"/>
            <w:sz w:val="22"/>
            <w:szCs w:val="22"/>
            <w:lang w:val="el-GR" w:eastAsia="el-GR" w:bidi="ar-SA"/>
          </w:rPr>
          <w:t>http://www.oodegr.com/</w:t>
        </w:r>
      </w:hyperlink>
    </w:p>
    <w:p w:rsidR="00CF65E9" w:rsidRPr="00377370" w:rsidRDefault="00CF65E9" w:rsidP="00377370">
      <w:pPr>
        <w:spacing w:line="360" w:lineRule="auto"/>
        <w:jc w:val="both"/>
        <w:rPr>
          <w:rFonts w:ascii="Palatino Linotype" w:hAnsi="Palatino Linotype"/>
          <w:color w:val="000000" w:themeColor="text1"/>
          <w:sz w:val="22"/>
          <w:szCs w:val="22"/>
          <w:lang w:val="el-GR"/>
        </w:rPr>
      </w:pPr>
    </w:p>
    <w:sectPr w:rsidR="00CF65E9" w:rsidRPr="00377370" w:rsidSect="00CF65E9">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01A3" w:rsidRDefault="008601A3" w:rsidP="00377370">
      <w:r>
        <w:separator/>
      </w:r>
    </w:p>
  </w:endnote>
  <w:endnote w:type="continuationSeparator" w:id="0">
    <w:p w:rsidR="008601A3" w:rsidRDefault="008601A3" w:rsidP="0037737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Palatino Linotype">
    <w:panose1 w:val="02040502050505030304"/>
    <w:charset w:val="A1"/>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86983"/>
      <w:docPartObj>
        <w:docPartGallery w:val="Page Numbers (Bottom of Page)"/>
        <w:docPartUnique/>
      </w:docPartObj>
    </w:sdtPr>
    <w:sdtContent>
      <w:p w:rsidR="00377370" w:rsidRDefault="00377370">
        <w:pPr>
          <w:pStyle w:val="af2"/>
          <w:jc w:val="center"/>
        </w:pPr>
        <w:fldSimple w:instr=" PAGE   \* MERGEFORMAT ">
          <w:r w:rsidR="002B2381">
            <w:rPr>
              <w:noProof/>
            </w:rPr>
            <w:t>13</w:t>
          </w:r>
        </w:fldSimple>
      </w:p>
    </w:sdtContent>
  </w:sdt>
  <w:p w:rsidR="00377370" w:rsidRDefault="00377370">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01A3" w:rsidRDefault="008601A3" w:rsidP="00377370">
      <w:r>
        <w:separator/>
      </w:r>
    </w:p>
  </w:footnote>
  <w:footnote w:type="continuationSeparator" w:id="0">
    <w:p w:rsidR="008601A3" w:rsidRDefault="008601A3" w:rsidP="0037737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grammar="clean"/>
  <w:defaultTabStop w:val="720"/>
  <w:characterSpacingControl w:val="doNotCompress"/>
  <w:footnotePr>
    <w:footnote w:id="-1"/>
    <w:footnote w:id="0"/>
  </w:footnotePr>
  <w:endnotePr>
    <w:endnote w:id="-1"/>
    <w:endnote w:id="0"/>
  </w:endnotePr>
  <w:compat/>
  <w:rsids>
    <w:rsidRoot w:val="00111B60"/>
    <w:rsid w:val="00043DED"/>
    <w:rsid w:val="000C492A"/>
    <w:rsid w:val="00105277"/>
    <w:rsid w:val="00111B60"/>
    <w:rsid w:val="001F7182"/>
    <w:rsid w:val="00225C21"/>
    <w:rsid w:val="002B2381"/>
    <w:rsid w:val="00377370"/>
    <w:rsid w:val="005E1AA2"/>
    <w:rsid w:val="00670D16"/>
    <w:rsid w:val="006F59B2"/>
    <w:rsid w:val="008601A3"/>
    <w:rsid w:val="008878CB"/>
    <w:rsid w:val="00AC1CE6"/>
    <w:rsid w:val="00AF617F"/>
    <w:rsid w:val="00CF65E9"/>
    <w:rsid w:val="00D035A5"/>
    <w:rsid w:val="00D90A50"/>
    <w:rsid w:val="00F1557C"/>
    <w:rsid w:val="00F156B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8"/>
        <w:szCs w:val="28"/>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1B60"/>
    <w:pPr>
      <w:spacing w:after="0" w:line="240" w:lineRule="auto"/>
    </w:pPr>
    <w:rPr>
      <w:rFonts w:eastAsia="Times New Roman"/>
      <w:sz w:val="24"/>
    </w:rPr>
  </w:style>
  <w:style w:type="paragraph" w:styleId="1">
    <w:name w:val="heading 1"/>
    <w:basedOn w:val="a"/>
    <w:next w:val="a"/>
    <w:link w:val="1Char"/>
    <w:uiPriority w:val="9"/>
    <w:qFormat/>
    <w:rsid w:val="006F59B2"/>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6F59B2"/>
    <w:pPr>
      <w:keepNext/>
      <w:spacing w:before="240" w:after="60"/>
      <w:outlineLvl w:val="1"/>
    </w:pPr>
    <w:rPr>
      <w:rFonts w:asciiTheme="majorHAnsi" w:eastAsiaTheme="majorEastAsia" w:hAnsiTheme="majorHAnsi"/>
      <w:b/>
      <w:bCs/>
      <w:i/>
      <w:iCs/>
      <w:sz w:val="28"/>
    </w:rPr>
  </w:style>
  <w:style w:type="paragraph" w:styleId="3">
    <w:name w:val="heading 3"/>
    <w:basedOn w:val="a"/>
    <w:next w:val="a"/>
    <w:link w:val="3Char"/>
    <w:uiPriority w:val="9"/>
    <w:semiHidden/>
    <w:unhideWhenUsed/>
    <w:qFormat/>
    <w:rsid w:val="006F59B2"/>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6F59B2"/>
    <w:pPr>
      <w:keepNext/>
      <w:spacing w:before="240" w:after="60"/>
      <w:outlineLvl w:val="3"/>
    </w:pPr>
    <w:rPr>
      <w:rFonts w:eastAsiaTheme="minorHAnsi"/>
      <w:b/>
      <w:bCs/>
      <w:sz w:val="28"/>
    </w:rPr>
  </w:style>
  <w:style w:type="paragraph" w:styleId="5">
    <w:name w:val="heading 5"/>
    <w:basedOn w:val="a"/>
    <w:next w:val="a"/>
    <w:link w:val="5Char"/>
    <w:uiPriority w:val="9"/>
    <w:semiHidden/>
    <w:unhideWhenUsed/>
    <w:qFormat/>
    <w:rsid w:val="006F59B2"/>
    <w:pPr>
      <w:spacing w:before="240" w:after="60"/>
      <w:outlineLvl w:val="4"/>
    </w:pPr>
    <w:rPr>
      <w:rFonts w:eastAsiaTheme="minorHAnsi"/>
      <w:b/>
      <w:bCs/>
      <w:i/>
      <w:iCs/>
      <w:sz w:val="26"/>
      <w:szCs w:val="26"/>
    </w:rPr>
  </w:style>
  <w:style w:type="paragraph" w:styleId="6">
    <w:name w:val="heading 6"/>
    <w:basedOn w:val="a"/>
    <w:next w:val="a"/>
    <w:link w:val="6Char"/>
    <w:uiPriority w:val="9"/>
    <w:semiHidden/>
    <w:unhideWhenUsed/>
    <w:qFormat/>
    <w:rsid w:val="006F59B2"/>
    <w:pPr>
      <w:spacing w:before="240" w:after="60"/>
      <w:outlineLvl w:val="5"/>
    </w:pPr>
    <w:rPr>
      <w:rFonts w:eastAsiaTheme="minorHAnsi"/>
      <w:b/>
      <w:bCs/>
      <w:sz w:val="28"/>
    </w:rPr>
  </w:style>
  <w:style w:type="paragraph" w:styleId="7">
    <w:name w:val="heading 7"/>
    <w:basedOn w:val="a"/>
    <w:next w:val="a"/>
    <w:link w:val="7Char"/>
    <w:uiPriority w:val="9"/>
    <w:semiHidden/>
    <w:unhideWhenUsed/>
    <w:qFormat/>
    <w:rsid w:val="006F59B2"/>
    <w:pPr>
      <w:spacing w:before="240" w:after="60"/>
      <w:outlineLvl w:val="6"/>
    </w:pPr>
    <w:rPr>
      <w:rFonts w:eastAsiaTheme="minorHAnsi"/>
    </w:rPr>
  </w:style>
  <w:style w:type="paragraph" w:styleId="8">
    <w:name w:val="heading 8"/>
    <w:basedOn w:val="a"/>
    <w:next w:val="a"/>
    <w:link w:val="8Char"/>
    <w:uiPriority w:val="9"/>
    <w:semiHidden/>
    <w:unhideWhenUsed/>
    <w:qFormat/>
    <w:rsid w:val="006F59B2"/>
    <w:pPr>
      <w:spacing w:before="240" w:after="60"/>
      <w:outlineLvl w:val="7"/>
    </w:pPr>
    <w:rPr>
      <w:rFonts w:eastAsiaTheme="minorHAnsi"/>
      <w:i/>
      <w:iCs/>
    </w:rPr>
  </w:style>
  <w:style w:type="paragraph" w:styleId="9">
    <w:name w:val="heading 9"/>
    <w:basedOn w:val="a"/>
    <w:next w:val="a"/>
    <w:link w:val="9Char"/>
    <w:uiPriority w:val="9"/>
    <w:semiHidden/>
    <w:unhideWhenUsed/>
    <w:qFormat/>
    <w:rsid w:val="006F59B2"/>
    <w:pPr>
      <w:spacing w:before="240" w:after="60"/>
      <w:outlineLvl w:val="8"/>
    </w:pPr>
    <w:rPr>
      <w:rFonts w:asciiTheme="majorHAnsi" w:eastAsiaTheme="majorEastAsia" w:hAnsiTheme="majorHAnsi"/>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6F59B2"/>
    <w:rPr>
      <w:rFonts w:asciiTheme="majorHAnsi" w:eastAsiaTheme="majorEastAsia" w:hAnsiTheme="majorHAnsi"/>
      <w:b/>
      <w:bCs/>
      <w:kern w:val="32"/>
      <w:sz w:val="32"/>
      <w:szCs w:val="32"/>
    </w:rPr>
  </w:style>
  <w:style w:type="character" w:customStyle="1" w:styleId="2Char">
    <w:name w:val="Επικεφαλίδα 2 Char"/>
    <w:basedOn w:val="a0"/>
    <w:link w:val="2"/>
    <w:uiPriority w:val="9"/>
    <w:semiHidden/>
    <w:rsid w:val="006F59B2"/>
    <w:rPr>
      <w:rFonts w:asciiTheme="majorHAnsi" w:eastAsiaTheme="majorEastAsia" w:hAnsiTheme="majorHAnsi"/>
      <w:b/>
      <w:bCs/>
      <w:i/>
      <w:iCs/>
      <w:sz w:val="28"/>
      <w:szCs w:val="28"/>
    </w:rPr>
  </w:style>
  <w:style w:type="character" w:customStyle="1" w:styleId="3Char">
    <w:name w:val="Επικεφαλίδα 3 Char"/>
    <w:basedOn w:val="a0"/>
    <w:link w:val="3"/>
    <w:uiPriority w:val="9"/>
    <w:semiHidden/>
    <w:rsid w:val="006F59B2"/>
    <w:rPr>
      <w:rFonts w:asciiTheme="majorHAnsi" w:eastAsiaTheme="majorEastAsia" w:hAnsiTheme="majorHAnsi"/>
      <w:b/>
      <w:bCs/>
      <w:sz w:val="26"/>
      <w:szCs w:val="26"/>
    </w:rPr>
  </w:style>
  <w:style w:type="character" w:customStyle="1" w:styleId="4Char">
    <w:name w:val="Επικεφαλίδα 4 Char"/>
    <w:basedOn w:val="a0"/>
    <w:link w:val="4"/>
    <w:uiPriority w:val="9"/>
    <w:rsid w:val="006F59B2"/>
    <w:rPr>
      <w:b/>
      <w:bCs/>
      <w:sz w:val="28"/>
      <w:szCs w:val="28"/>
    </w:rPr>
  </w:style>
  <w:style w:type="character" w:customStyle="1" w:styleId="5Char">
    <w:name w:val="Επικεφαλίδα 5 Char"/>
    <w:basedOn w:val="a0"/>
    <w:link w:val="5"/>
    <w:uiPriority w:val="9"/>
    <w:semiHidden/>
    <w:rsid w:val="006F59B2"/>
    <w:rPr>
      <w:b/>
      <w:bCs/>
      <w:i/>
      <w:iCs/>
      <w:sz w:val="26"/>
      <w:szCs w:val="26"/>
    </w:rPr>
  </w:style>
  <w:style w:type="character" w:customStyle="1" w:styleId="6Char">
    <w:name w:val="Επικεφαλίδα 6 Char"/>
    <w:basedOn w:val="a0"/>
    <w:link w:val="6"/>
    <w:uiPriority w:val="9"/>
    <w:semiHidden/>
    <w:rsid w:val="006F59B2"/>
    <w:rPr>
      <w:b/>
      <w:bCs/>
    </w:rPr>
  </w:style>
  <w:style w:type="character" w:customStyle="1" w:styleId="7Char">
    <w:name w:val="Επικεφαλίδα 7 Char"/>
    <w:basedOn w:val="a0"/>
    <w:link w:val="7"/>
    <w:uiPriority w:val="9"/>
    <w:semiHidden/>
    <w:rsid w:val="006F59B2"/>
    <w:rPr>
      <w:sz w:val="24"/>
      <w:szCs w:val="24"/>
    </w:rPr>
  </w:style>
  <w:style w:type="character" w:customStyle="1" w:styleId="8Char">
    <w:name w:val="Επικεφαλίδα 8 Char"/>
    <w:basedOn w:val="a0"/>
    <w:link w:val="8"/>
    <w:uiPriority w:val="9"/>
    <w:semiHidden/>
    <w:rsid w:val="006F59B2"/>
    <w:rPr>
      <w:i/>
      <w:iCs/>
      <w:sz w:val="24"/>
      <w:szCs w:val="24"/>
    </w:rPr>
  </w:style>
  <w:style w:type="character" w:customStyle="1" w:styleId="9Char">
    <w:name w:val="Επικεφαλίδα 9 Char"/>
    <w:basedOn w:val="a0"/>
    <w:link w:val="9"/>
    <w:uiPriority w:val="9"/>
    <w:semiHidden/>
    <w:rsid w:val="006F59B2"/>
    <w:rPr>
      <w:rFonts w:asciiTheme="majorHAnsi" w:eastAsiaTheme="majorEastAsia" w:hAnsiTheme="majorHAnsi"/>
    </w:rPr>
  </w:style>
  <w:style w:type="paragraph" w:styleId="a3">
    <w:name w:val="Title"/>
    <w:basedOn w:val="a"/>
    <w:next w:val="a"/>
    <w:link w:val="Char"/>
    <w:uiPriority w:val="10"/>
    <w:qFormat/>
    <w:rsid w:val="006F59B2"/>
    <w:pPr>
      <w:spacing w:before="240" w:after="60"/>
      <w:jc w:val="center"/>
      <w:outlineLvl w:val="0"/>
    </w:pPr>
    <w:rPr>
      <w:rFonts w:asciiTheme="majorHAnsi" w:eastAsiaTheme="majorEastAsia" w:hAnsiTheme="majorHAnsi"/>
      <w:b/>
      <w:bCs/>
      <w:kern w:val="28"/>
      <w:sz w:val="32"/>
      <w:szCs w:val="32"/>
    </w:rPr>
  </w:style>
  <w:style w:type="character" w:customStyle="1" w:styleId="Char">
    <w:name w:val="Τίτλος Char"/>
    <w:basedOn w:val="a0"/>
    <w:link w:val="a3"/>
    <w:uiPriority w:val="10"/>
    <w:rsid w:val="006F59B2"/>
    <w:rPr>
      <w:rFonts w:asciiTheme="majorHAnsi" w:eastAsiaTheme="majorEastAsia" w:hAnsiTheme="majorHAnsi"/>
      <w:b/>
      <w:bCs/>
      <w:kern w:val="28"/>
      <w:sz w:val="32"/>
      <w:szCs w:val="32"/>
    </w:rPr>
  </w:style>
  <w:style w:type="paragraph" w:styleId="a4">
    <w:name w:val="Subtitle"/>
    <w:basedOn w:val="a"/>
    <w:next w:val="a"/>
    <w:link w:val="Char0"/>
    <w:uiPriority w:val="11"/>
    <w:qFormat/>
    <w:rsid w:val="006F59B2"/>
    <w:pPr>
      <w:spacing w:after="60"/>
      <w:jc w:val="center"/>
      <w:outlineLvl w:val="1"/>
    </w:pPr>
    <w:rPr>
      <w:rFonts w:asciiTheme="majorHAnsi" w:eastAsiaTheme="majorEastAsia" w:hAnsiTheme="majorHAnsi"/>
    </w:rPr>
  </w:style>
  <w:style w:type="character" w:customStyle="1" w:styleId="Char0">
    <w:name w:val="Υπότιτλος Char"/>
    <w:basedOn w:val="a0"/>
    <w:link w:val="a4"/>
    <w:uiPriority w:val="11"/>
    <w:rsid w:val="006F59B2"/>
    <w:rPr>
      <w:rFonts w:asciiTheme="majorHAnsi" w:eastAsiaTheme="majorEastAsia" w:hAnsiTheme="majorHAnsi"/>
      <w:sz w:val="24"/>
      <w:szCs w:val="24"/>
    </w:rPr>
  </w:style>
  <w:style w:type="character" w:styleId="a5">
    <w:name w:val="Strong"/>
    <w:basedOn w:val="a0"/>
    <w:uiPriority w:val="22"/>
    <w:qFormat/>
    <w:rsid w:val="006F59B2"/>
    <w:rPr>
      <w:b/>
      <w:bCs/>
    </w:rPr>
  </w:style>
  <w:style w:type="character" w:styleId="a6">
    <w:name w:val="Emphasis"/>
    <w:basedOn w:val="a0"/>
    <w:uiPriority w:val="20"/>
    <w:qFormat/>
    <w:rsid w:val="006F59B2"/>
    <w:rPr>
      <w:rFonts w:asciiTheme="minorHAnsi" w:hAnsiTheme="minorHAnsi"/>
      <w:b/>
      <w:i/>
      <w:iCs/>
    </w:rPr>
  </w:style>
  <w:style w:type="paragraph" w:styleId="a7">
    <w:name w:val="No Spacing"/>
    <w:basedOn w:val="a"/>
    <w:uiPriority w:val="1"/>
    <w:qFormat/>
    <w:rsid w:val="006F59B2"/>
    <w:rPr>
      <w:rFonts w:eastAsiaTheme="minorHAnsi"/>
      <w:szCs w:val="32"/>
    </w:rPr>
  </w:style>
  <w:style w:type="paragraph" w:styleId="a8">
    <w:name w:val="List Paragraph"/>
    <w:basedOn w:val="a"/>
    <w:uiPriority w:val="34"/>
    <w:qFormat/>
    <w:rsid w:val="006F59B2"/>
    <w:pPr>
      <w:ind w:left="720"/>
      <w:contextualSpacing/>
    </w:pPr>
    <w:rPr>
      <w:rFonts w:eastAsiaTheme="minorHAnsi"/>
    </w:rPr>
  </w:style>
  <w:style w:type="paragraph" w:styleId="a9">
    <w:name w:val="Quote"/>
    <w:basedOn w:val="a"/>
    <w:next w:val="a"/>
    <w:link w:val="Char1"/>
    <w:uiPriority w:val="29"/>
    <w:qFormat/>
    <w:rsid w:val="006F59B2"/>
    <w:rPr>
      <w:rFonts w:eastAsiaTheme="minorHAnsi"/>
      <w:i/>
    </w:rPr>
  </w:style>
  <w:style w:type="character" w:customStyle="1" w:styleId="Char1">
    <w:name w:val="Απόσπασμα Char"/>
    <w:basedOn w:val="a0"/>
    <w:link w:val="a9"/>
    <w:uiPriority w:val="29"/>
    <w:rsid w:val="006F59B2"/>
    <w:rPr>
      <w:i/>
      <w:sz w:val="24"/>
      <w:szCs w:val="24"/>
    </w:rPr>
  </w:style>
  <w:style w:type="paragraph" w:styleId="aa">
    <w:name w:val="Intense Quote"/>
    <w:basedOn w:val="a"/>
    <w:next w:val="a"/>
    <w:link w:val="Char2"/>
    <w:uiPriority w:val="30"/>
    <w:qFormat/>
    <w:rsid w:val="006F59B2"/>
    <w:pPr>
      <w:ind w:left="720" w:right="720"/>
    </w:pPr>
    <w:rPr>
      <w:rFonts w:eastAsiaTheme="minorHAnsi"/>
      <w:b/>
      <w:i/>
    </w:rPr>
  </w:style>
  <w:style w:type="character" w:customStyle="1" w:styleId="Char2">
    <w:name w:val="Έντονο εισαγωγικό Char"/>
    <w:basedOn w:val="a0"/>
    <w:link w:val="aa"/>
    <w:uiPriority w:val="30"/>
    <w:rsid w:val="006F59B2"/>
    <w:rPr>
      <w:b/>
      <w:i/>
      <w:sz w:val="24"/>
    </w:rPr>
  </w:style>
  <w:style w:type="character" w:styleId="ab">
    <w:name w:val="Subtle Emphasis"/>
    <w:uiPriority w:val="19"/>
    <w:qFormat/>
    <w:rsid w:val="006F59B2"/>
    <w:rPr>
      <w:i/>
      <w:color w:val="5A5A5A" w:themeColor="text1" w:themeTint="A5"/>
    </w:rPr>
  </w:style>
  <w:style w:type="character" w:styleId="ac">
    <w:name w:val="Intense Emphasis"/>
    <w:basedOn w:val="a0"/>
    <w:uiPriority w:val="21"/>
    <w:qFormat/>
    <w:rsid w:val="006F59B2"/>
    <w:rPr>
      <w:b/>
      <w:i/>
      <w:sz w:val="24"/>
      <w:szCs w:val="24"/>
      <w:u w:val="single"/>
    </w:rPr>
  </w:style>
  <w:style w:type="character" w:styleId="ad">
    <w:name w:val="Subtle Reference"/>
    <w:basedOn w:val="a0"/>
    <w:uiPriority w:val="31"/>
    <w:qFormat/>
    <w:rsid w:val="006F59B2"/>
    <w:rPr>
      <w:sz w:val="24"/>
      <w:szCs w:val="24"/>
      <w:u w:val="single"/>
    </w:rPr>
  </w:style>
  <w:style w:type="character" w:styleId="ae">
    <w:name w:val="Intense Reference"/>
    <w:basedOn w:val="a0"/>
    <w:uiPriority w:val="32"/>
    <w:qFormat/>
    <w:rsid w:val="006F59B2"/>
    <w:rPr>
      <w:b/>
      <w:sz w:val="24"/>
      <w:u w:val="single"/>
    </w:rPr>
  </w:style>
  <w:style w:type="character" w:styleId="af">
    <w:name w:val="Book Title"/>
    <w:basedOn w:val="a0"/>
    <w:uiPriority w:val="33"/>
    <w:qFormat/>
    <w:rsid w:val="006F59B2"/>
    <w:rPr>
      <w:rFonts w:asciiTheme="majorHAnsi" w:eastAsiaTheme="majorEastAsia" w:hAnsiTheme="majorHAnsi"/>
      <w:b/>
      <w:i/>
      <w:sz w:val="24"/>
      <w:szCs w:val="24"/>
    </w:rPr>
  </w:style>
  <w:style w:type="paragraph" w:styleId="af0">
    <w:name w:val="TOC Heading"/>
    <w:basedOn w:val="1"/>
    <w:next w:val="a"/>
    <w:uiPriority w:val="39"/>
    <w:semiHidden/>
    <w:unhideWhenUsed/>
    <w:qFormat/>
    <w:rsid w:val="006F59B2"/>
    <w:pPr>
      <w:outlineLvl w:val="9"/>
    </w:pPr>
  </w:style>
  <w:style w:type="character" w:styleId="-">
    <w:name w:val="Hyperlink"/>
    <w:basedOn w:val="a0"/>
    <w:uiPriority w:val="99"/>
    <w:semiHidden/>
    <w:unhideWhenUsed/>
    <w:rsid w:val="00111B60"/>
    <w:rPr>
      <w:color w:val="0000FF"/>
      <w:u w:val="single"/>
    </w:rPr>
  </w:style>
  <w:style w:type="paragraph" w:styleId="af1">
    <w:name w:val="header"/>
    <w:basedOn w:val="a"/>
    <w:link w:val="Char3"/>
    <w:uiPriority w:val="99"/>
    <w:semiHidden/>
    <w:unhideWhenUsed/>
    <w:rsid w:val="00377370"/>
    <w:pPr>
      <w:tabs>
        <w:tab w:val="center" w:pos="4153"/>
        <w:tab w:val="right" w:pos="8306"/>
      </w:tabs>
    </w:pPr>
  </w:style>
  <w:style w:type="character" w:customStyle="1" w:styleId="Char3">
    <w:name w:val="Κεφαλίδα Char"/>
    <w:basedOn w:val="a0"/>
    <w:link w:val="af1"/>
    <w:uiPriority w:val="99"/>
    <w:semiHidden/>
    <w:rsid w:val="00377370"/>
    <w:rPr>
      <w:rFonts w:eastAsia="Times New Roman"/>
      <w:sz w:val="24"/>
    </w:rPr>
  </w:style>
  <w:style w:type="paragraph" w:styleId="af2">
    <w:name w:val="footer"/>
    <w:basedOn w:val="a"/>
    <w:link w:val="Char4"/>
    <w:uiPriority w:val="99"/>
    <w:unhideWhenUsed/>
    <w:rsid w:val="00377370"/>
    <w:pPr>
      <w:tabs>
        <w:tab w:val="center" w:pos="4153"/>
        <w:tab w:val="right" w:pos="8306"/>
      </w:tabs>
    </w:pPr>
  </w:style>
  <w:style w:type="character" w:customStyle="1" w:styleId="Char4">
    <w:name w:val="Υποσέλιδο Char"/>
    <w:basedOn w:val="a0"/>
    <w:link w:val="af2"/>
    <w:uiPriority w:val="99"/>
    <w:rsid w:val="00377370"/>
    <w:rPr>
      <w:rFonts w:eastAsia="Times New Roman"/>
      <w:sz w:val="24"/>
    </w:rPr>
  </w:style>
</w:styles>
</file>

<file path=word/webSettings.xml><?xml version="1.0" encoding="utf-8"?>
<w:webSettings xmlns:r="http://schemas.openxmlformats.org/officeDocument/2006/relationships" xmlns:w="http://schemas.openxmlformats.org/wordprocessingml/2006/main">
  <w:divs>
    <w:div w:id="526258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oodegr.com/oode/pateres1/rwmanidis/10_basikes_8eseis_1.ht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Κλασικό Offic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15</Pages>
  <Words>4188</Words>
  <Characters>22616</Characters>
  <Application>Microsoft Office Word</Application>
  <DocSecurity>0</DocSecurity>
  <Lines>188</Lines>
  <Paragraphs>53</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26751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γιάννης</dc:creator>
  <cp:lastModifiedBy>Fostheoy</cp:lastModifiedBy>
  <cp:revision>7</cp:revision>
  <dcterms:created xsi:type="dcterms:W3CDTF">2017-08-26T17:10:00Z</dcterms:created>
  <dcterms:modified xsi:type="dcterms:W3CDTF">2017-08-26T18:39:00Z</dcterms:modified>
</cp:coreProperties>
</file>